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C" w:rsidRPr="0014476C" w:rsidRDefault="00077199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Координационный Совет по организации оздоровления,</w:t>
      </w:r>
    </w:p>
    <w:p w:rsidR="00CC28EC" w:rsidRPr="0014476C" w:rsidRDefault="00CC28EC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и труда детей и подростков</w:t>
      </w:r>
    </w:p>
    <w:p w:rsidR="00CC28EC" w:rsidRPr="0014476C" w:rsidRDefault="00CC28EC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28EC" w:rsidRPr="0014476C" w:rsidRDefault="00CC28EC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02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C28EC" w:rsidRPr="0014476C" w:rsidRDefault="00CC28EC" w:rsidP="00CC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8EC" w:rsidRPr="00EF5AB2" w:rsidRDefault="00CC28EC" w:rsidP="00CC28EC">
      <w:pPr>
        <w:rPr>
          <w:rFonts w:ascii="Times New Roman" w:hAnsi="Times New Roman" w:cs="Times New Roman"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F5AB2">
        <w:rPr>
          <w:rFonts w:ascii="Times New Roman" w:hAnsi="Times New Roman" w:cs="Times New Roman"/>
          <w:sz w:val="24"/>
          <w:szCs w:val="24"/>
        </w:rPr>
        <w:t>с. Корткерос, актовый зал администрации МР «Корткеросский».</w:t>
      </w:r>
    </w:p>
    <w:p w:rsidR="00CC28EC" w:rsidRPr="00EF5AB2" w:rsidRDefault="00CC28EC" w:rsidP="00CC2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95A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26513" w:rsidRPr="00D01D6E" w:rsidRDefault="00CC28EC" w:rsidP="0002651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К.В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з</w:t>
      </w:r>
      <w:r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администрации МР «Корткеросский», Попова Л.Х. – главный специалист Управления образования администрации МР «Корткеросский», </w:t>
      </w:r>
      <w:proofErr w:type="spellStart"/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ОФК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«Корткеросский», Карелина В.Н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национальной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Попова Е.Г. – директор МОО «РЦДО» с. Корткерос</w:t>
      </w:r>
    </w:p>
    <w:p w:rsidR="00CC28E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EC" w:rsidRPr="00EF5AB2" w:rsidRDefault="00CC28EC" w:rsidP="007A09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26513" w:rsidRPr="00026513" w:rsidRDefault="00026513" w:rsidP="000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примерном планировании оздоровительной кампании детей и трудоустройства подростков в 20</w:t>
      </w:r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26513" w:rsidRPr="00026513" w:rsidRDefault="00026513" w:rsidP="000265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6513">
        <w:rPr>
          <w:rFonts w:ascii="Times New Roman" w:hAnsi="Times New Roman" w:cs="Times New Roman"/>
          <w:sz w:val="24"/>
          <w:szCs w:val="24"/>
        </w:rPr>
        <w:t xml:space="preserve">О выполнении охвата несовершеннолетних, задействованных в ДОЛ с дневным пребыванием </w:t>
      </w:r>
      <w:r w:rsidR="009F3803">
        <w:rPr>
          <w:rFonts w:ascii="Times New Roman" w:hAnsi="Times New Roman" w:cs="Times New Roman"/>
          <w:sz w:val="24"/>
          <w:szCs w:val="24"/>
        </w:rPr>
        <w:t xml:space="preserve">и лагерей труда и отдыха </w:t>
      </w:r>
      <w:r w:rsidRPr="00026513">
        <w:rPr>
          <w:rFonts w:ascii="Times New Roman" w:hAnsi="Times New Roman" w:cs="Times New Roman"/>
          <w:sz w:val="24"/>
          <w:szCs w:val="24"/>
        </w:rPr>
        <w:t xml:space="preserve">в период весенних </w:t>
      </w: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026513">
        <w:rPr>
          <w:rFonts w:ascii="Times New Roman" w:hAnsi="Times New Roman" w:cs="Times New Roman"/>
          <w:sz w:val="24"/>
          <w:szCs w:val="24"/>
        </w:rPr>
        <w:t xml:space="preserve"> каникул 20</w:t>
      </w:r>
      <w:r w:rsidR="00224BBB">
        <w:rPr>
          <w:rFonts w:ascii="Times New Roman" w:hAnsi="Times New Roman" w:cs="Times New Roman"/>
          <w:sz w:val="24"/>
          <w:szCs w:val="24"/>
        </w:rPr>
        <w:t>20</w:t>
      </w:r>
      <w:r w:rsidRPr="00026513">
        <w:rPr>
          <w:rFonts w:ascii="Times New Roman" w:hAnsi="Times New Roman" w:cs="Times New Roman"/>
          <w:sz w:val="24"/>
          <w:szCs w:val="24"/>
        </w:rPr>
        <w:t xml:space="preserve"> года, среди которых необходимо охватить   детей, состоящих в ТЖС, а также детей, состоящих на всех видах профилактических учетов (</w:t>
      </w:r>
      <w:proofErr w:type="spellStart"/>
      <w:r w:rsidRPr="0002651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26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13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026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13">
        <w:rPr>
          <w:rFonts w:ascii="Times New Roman" w:hAnsi="Times New Roman" w:cs="Times New Roman"/>
          <w:sz w:val="24"/>
          <w:szCs w:val="24"/>
        </w:rPr>
        <w:t>ГпДН</w:t>
      </w:r>
      <w:proofErr w:type="spellEnd"/>
      <w:r w:rsidRPr="000265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513" w:rsidRPr="00026513" w:rsidRDefault="00026513" w:rsidP="0002651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стоимости набора продуктов питания для детей в лагерях с дневным пребыванием со сроком</w:t>
      </w:r>
      <w:proofErr w:type="gramEnd"/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не менее 5 дней в период весенних школьных каникул 20</w:t>
      </w:r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6513" w:rsidRDefault="00026513" w:rsidP="0002651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26513">
        <w:rPr>
          <w:rFonts w:ascii="Times New Roman" w:hAnsi="Times New Roman" w:cs="Times New Roman"/>
          <w:sz w:val="24"/>
          <w:szCs w:val="24"/>
        </w:rPr>
        <w:t xml:space="preserve">О взаимодействии  </w:t>
      </w:r>
      <w:proofErr w:type="spellStart"/>
      <w:r w:rsidRPr="00026513">
        <w:rPr>
          <w:rFonts w:ascii="Times New Roman" w:hAnsi="Times New Roman" w:cs="Times New Roman"/>
          <w:sz w:val="24"/>
          <w:szCs w:val="24"/>
        </w:rPr>
        <w:t>ОФКиС</w:t>
      </w:r>
      <w:proofErr w:type="spellEnd"/>
      <w:r w:rsidRPr="00026513">
        <w:rPr>
          <w:rFonts w:ascii="Times New Roman" w:hAnsi="Times New Roman" w:cs="Times New Roman"/>
          <w:sz w:val="24"/>
          <w:szCs w:val="24"/>
        </w:rPr>
        <w:t xml:space="preserve">, Управления культуры и национальной политики и  МОО «РЦДО» с. Корткерос в разработке программ </w:t>
      </w:r>
      <w:proofErr w:type="gramStart"/>
      <w:r w:rsidRPr="000265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513">
        <w:rPr>
          <w:rFonts w:ascii="Times New Roman" w:hAnsi="Times New Roman" w:cs="Times New Roman"/>
          <w:sz w:val="24"/>
          <w:szCs w:val="24"/>
        </w:rPr>
        <w:t>ДОЛ</w:t>
      </w:r>
      <w:proofErr w:type="gramEnd"/>
      <w:r w:rsidRPr="00026513">
        <w:rPr>
          <w:rFonts w:ascii="Times New Roman" w:hAnsi="Times New Roman" w:cs="Times New Roman"/>
          <w:sz w:val="24"/>
          <w:szCs w:val="24"/>
        </w:rPr>
        <w:t xml:space="preserve"> с дневным пребыванием </w:t>
      </w: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весенних школьных каникул 20</w:t>
      </w:r>
      <w:r w:rsidR="00224B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6513">
        <w:rPr>
          <w:rFonts w:ascii="Times New Roman" w:hAnsi="Times New Roman" w:cs="Times New Roman"/>
          <w:sz w:val="24"/>
          <w:szCs w:val="24"/>
        </w:rPr>
        <w:t>.</w:t>
      </w:r>
    </w:p>
    <w:p w:rsidR="00A47F85" w:rsidRPr="006E3514" w:rsidRDefault="00A47F85" w:rsidP="00A47F8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финансовых средств.</w:t>
      </w:r>
    </w:p>
    <w:p w:rsidR="00A47F85" w:rsidRPr="00026513" w:rsidRDefault="00A47F85" w:rsidP="0002651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EC" w:rsidRPr="00CC28E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EC" w:rsidRDefault="00CC28EC" w:rsidP="007A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604B0D" w:rsidRDefault="00CC28EC" w:rsidP="007A09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</w:p>
    <w:p w:rsidR="00026513" w:rsidRPr="00026513" w:rsidRDefault="00026513" w:rsidP="0002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примерном планировании оздоровительной кампании детей и трудоустройства подростков в 20</w:t>
      </w:r>
      <w:r w:rsidR="006C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2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9B21FC" w:rsidRPr="009B21FC" w:rsidRDefault="009B21FC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9B21FC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 рамках исполнения соглашения с Министерством образования, науки и молодежной политики РК, за счет средств местного и республиканского бюджета  надо  оздоровить </w:t>
      </w:r>
      <w:r w:rsidRPr="009B21FC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1</w:t>
      </w:r>
      <w:r w:rsidR="006C5DCB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2</w:t>
      </w:r>
      <w:r w:rsidRPr="009B21FC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58</w:t>
      </w:r>
      <w:r w:rsidRPr="009B21FC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человек, в том числе находящихся в ТЖС </w:t>
      </w:r>
      <w:r w:rsidRPr="006C5DCB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685</w:t>
      </w:r>
      <w:r w:rsidRPr="009B21FC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человек.</w:t>
      </w:r>
    </w:p>
    <w:p w:rsidR="009B21FC" w:rsidRDefault="006C5DCB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В рамках соглашения на</w:t>
      </w:r>
      <w:r w:rsidR="009B21FC" w:rsidRPr="009B21FC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оздоровительную кампанию детей и подростков на 20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20</w:t>
      </w:r>
      <w:r w:rsidR="009B21FC" w:rsidRPr="009B21FC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год планируется финансирование в сумме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1627500 руб.</w:t>
      </w:r>
    </w:p>
    <w:p w:rsidR="00C76AD6" w:rsidRDefault="006C5DCB" w:rsidP="006C5DCB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По состоянию на сегодняшний день 9 образовательных организаций имеют санитарно-эпидемические заключения для организации детских оздоровительных лагерей с дневным пребыванием и лагерей труда и отдыха, срок которых истекает в сентябре 2020 года.</w:t>
      </w:r>
    </w:p>
    <w:p w:rsidR="006C5DCB" w:rsidRPr="009B21FC" w:rsidRDefault="0077246D" w:rsidP="006C5DCB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lastRenderedPageBreak/>
        <w:t xml:space="preserve">Остальные 6 образовательных организаций имеют нарушения </w:t>
      </w:r>
      <w:proofErr w:type="spellStart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СанПин</w:t>
      </w:r>
      <w:proofErr w:type="spellEnd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2.4.4.2599-10 и 2.4.2.2842-11</w:t>
      </w:r>
      <w:r w:rsidR="00F50DB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соответствии с которыми</w:t>
      </w:r>
      <w:r w:rsidR="00F50DB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они не могут получить положительные экспертные заключения на организацию ДОЛ.</w:t>
      </w:r>
    </w:p>
    <w:p w:rsidR="009B21FC" w:rsidRPr="00F50DBB" w:rsidRDefault="00F50DBB" w:rsidP="007A097C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На основании вышеизложенного, </w:t>
      </w:r>
      <w:r w:rsidRPr="00F5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оздоровительной кампании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</w:t>
      </w:r>
    </w:p>
    <w:p w:rsidR="0077246D" w:rsidRPr="00F50DBB" w:rsidRDefault="0077246D" w:rsidP="007A097C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77246D" w:rsidRDefault="0077246D" w:rsidP="007A097C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25"/>
        <w:gridCol w:w="826"/>
        <w:gridCol w:w="826"/>
        <w:gridCol w:w="825"/>
        <w:gridCol w:w="826"/>
        <w:gridCol w:w="826"/>
        <w:gridCol w:w="826"/>
        <w:gridCol w:w="825"/>
        <w:gridCol w:w="826"/>
        <w:gridCol w:w="826"/>
        <w:gridCol w:w="815"/>
      </w:tblGrid>
      <w:tr w:rsidR="004016BB" w:rsidRPr="003E439A" w:rsidTr="001428BD">
        <w:trPr>
          <w:trHeight w:val="30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весна ДОЛ       кол-во детей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BB" w:rsidRPr="003E439A" w:rsidRDefault="004016BB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весна ДОЛ (сумма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BB" w:rsidRPr="003E439A" w:rsidRDefault="0083599E" w:rsidP="00835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Весна ЛТО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кол-во детей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BB" w:rsidRPr="003E439A" w:rsidRDefault="0083599E" w:rsidP="00835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Весна ЛТО 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(сумма</w:t>
            </w:r>
            <w:r w:rsidR="0040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Pr="003E439A" w:rsidRDefault="004016BB" w:rsidP="0083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лето </w:t>
            </w:r>
            <w:r w:rsidR="008359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</w:t>
            </w:r>
            <w:r w:rsidRPr="003E43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кол-во детей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BB" w:rsidRPr="003E439A" w:rsidRDefault="00835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Лето ДОЛ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(сумма</w:t>
            </w:r>
            <w:r w:rsidR="0040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Pr="003E439A" w:rsidRDefault="0083599E" w:rsidP="0083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Лето ЛТО</w:t>
            </w:r>
            <w:r w:rsidR="004016BB" w:rsidRPr="003E43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кол-во детей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BB" w:rsidRPr="003E439A" w:rsidRDefault="0083599E" w:rsidP="00835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Лето 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ЛТО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(сумма</w:t>
            </w:r>
            <w:r w:rsidR="0040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="004016BB"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Default="001276AD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ОСЕНЬ ДОЛ</w:t>
            </w:r>
          </w:p>
          <w:p w:rsidR="004016BB" w:rsidRPr="003E439A" w:rsidRDefault="004016BB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(сумма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Default="001276AD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ОСЕНЬ ДОЛ</w:t>
            </w:r>
          </w:p>
          <w:p w:rsidR="004016BB" w:rsidRPr="003E439A" w:rsidRDefault="004016BB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(сумма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BB" w:rsidRDefault="004016BB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4016BB" w:rsidRPr="003E439A" w:rsidRDefault="004016BB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(сумма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руб.</w:t>
            </w:r>
            <w:r w:rsidRPr="003E43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016BB" w:rsidRPr="003E439A" w:rsidTr="001428BD">
        <w:trPr>
          <w:trHeight w:val="30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BB" w:rsidRPr="003E439A" w:rsidRDefault="004016BB" w:rsidP="003E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C6E" w:rsidRPr="003E439A" w:rsidTr="001428B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«СОШ» с. Корткерос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69675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«СОШ» п. Приозерный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Аджером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Подтыбок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Сторожевская</w:t>
            </w:r>
            <w:proofErr w:type="spellEnd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34837,5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104512,5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«СОШ» с. Богородск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27870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Подъельск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C6E" w:rsidRPr="003E439A" w:rsidTr="001428BD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B7C6E" w:rsidRPr="003E439A" w:rsidRDefault="006B7C6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</w:t>
            </w:r>
            <w:proofErr w:type="gram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Нившера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DC1720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69675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02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B468E1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69675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6E" w:rsidRPr="003E439A" w:rsidRDefault="006B7C6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Керес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108675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D91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D91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69675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«ООШ»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Визябож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34837,5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«ООШ»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Небдино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«ООШ»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Намск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Усть-Лэкчим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Мордино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499E" w:rsidRPr="003E439A" w:rsidTr="001428BD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F499E" w:rsidRPr="003E439A" w:rsidRDefault="006F499E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Большелуг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Pr="003E439A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Pr="003E439A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Pr="003E439A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Pr="003E439A" w:rsidRDefault="006F499E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9E" w:rsidRPr="003E439A" w:rsidRDefault="006F499E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A77" w:rsidRPr="003E439A" w:rsidTr="001428BD">
        <w:trPr>
          <w:trHeight w:val="5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F40A77" w:rsidRPr="003E439A" w:rsidRDefault="00F40A77" w:rsidP="003E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224250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104512,5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B46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664125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40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459855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6F1545" w:rsidRDefault="00F40A77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F40A77" w:rsidP="006B7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77" w:rsidRPr="003E439A" w:rsidRDefault="001276AD" w:rsidP="003E4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=</w:t>
            </w:r>
          </w:p>
        </w:tc>
      </w:tr>
    </w:tbl>
    <w:p w:rsidR="009B21FC" w:rsidRDefault="006F499E" w:rsidP="007A097C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Итого мы видим, что весной и летом 2020 года сможем охватить только 746 детей оздоровительной кампанией. В рамках соглашения необходимо за весь год оздоровить 1258 детей, получается, что  512 детей нам будет необходимо оздоровить осенью 2020 года. Данная проблема возникала из-за отрицательных экспертных заключений на организацию ДОЛ в 6 образовательных организациях. </w:t>
      </w:r>
    </w:p>
    <w:p w:rsidR="00B468E1" w:rsidRDefault="00B468E1" w:rsidP="006F1545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6F1545" w:rsidRDefault="006F1545" w:rsidP="006F1545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6F154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На трудоустройство подростков в летний период </w:t>
      </w:r>
      <w:r w:rsidR="00B260A9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20</w:t>
      </w:r>
      <w:r w:rsidR="00B468E1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20</w:t>
      </w:r>
      <w:r w:rsidR="00B260A9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года </w:t>
      </w:r>
      <w:r w:rsidRPr="006F154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местным бюджетом выделено </w:t>
      </w:r>
      <w:r w:rsidR="00B468E1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500000</w:t>
      </w:r>
      <w:r w:rsidRPr="006F154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руб.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63"/>
        <w:gridCol w:w="1180"/>
        <w:gridCol w:w="1052"/>
        <w:gridCol w:w="1240"/>
        <w:gridCol w:w="1028"/>
        <w:gridCol w:w="960"/>
        <w:gridCol w:w="1032"/>
      </w:tblGrid>
      <w:tr w:rsidR="00B870ED" w:rsidRPr="006F1545" w:rsidTr="00D91816">
        <w:trPr>
          <w:trHeight w:val="50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июне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июле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августе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ИТОГО детей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 в руб.</w:t>
            </w:r>
          </w:p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ED" w:rsidRPr="006F1545" w:rsidTr="006F499E">
        <w:trPr>
          <w:trHeight w:val="18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870ED" w:rsidRPr="006F499E" w:rsidRDefault="00B870ED" w:rsidP="006F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0ED" w:rsidRPr="006F1545" w:rsidTr="00D9181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МОУ «СОШ» с. Корткерос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57532,5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57532,5</w:t>
            </w:r>
          </w:p>
        </w:tc>
      </w:tr>
      <w:tr w:rsidR="00B870ED" w:rsidRPr="006F1545" w:rsidTr="00D91816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МОУ «СОШ» п. Приозерный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58366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58366</w:t>
            </w:r>
          </w:p>
        </w:tc>
      </w:tr>
      <w:tr w:rsidR="00B870ED" w:rsidRPr="006F1545" w:rsidTr="00D91816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п.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Аджером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52562,32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52562,32</w:t>
            </w:r>
          </w:p>
        </w:tc>
      </w:tr>
      <w:tr w:rsidR="00B870ED" w:rsidRPr="006F1545" w:rsidTr="00D91816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п.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Подтыбок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65702,9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65702,9</w:t>
            </w:r>
          </w:p>
        </w:tc>
      </w:tr>
      <w:tr w:rsidR="00B870ED" w:rsidRPr="006F1545" w:rsidTr="00D91816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Сторожевская</w:t>
            </w:r>
            <w:proofErr w:type="spell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81414,45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81414,45</w:t>
            </w:r>
          </w:p>
        </w:tc>
      </w:tr>
      <w:tr w:rsidR="00B870ED" w:rsidRPr="006F1545" w:rsidTr="00D91816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 Нившера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89168,25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89168,25</w:t>
            </w:r>
          </w:p>
        </w:tc>
      </w:tr>
      <w:tr w:rsidR="00B870ED" w:rsidRPr="006F1545" w:rsidTr="00D91816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Подъельск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27138,15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27138,15</w:t>
            </w:r>
          </w:p>
        </w:tc>
      </w:tr>
      <w:tr w:rsidR="00B870ED" w:rsidRPr="006F1545" w:rsidTr="00D91816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Керес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70ED" w:rsidRPr="006F1545" w:rsidTr="00D91816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«ООШ» п.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Визябож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70ED" w:rsidRPr="006F1545" w:rsidTr="00D91816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«ООШ»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Небдино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13140,58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13140,58</w:t>
            </w:r>
          </w:p>
        </w:tc>
      </w:tr>
      <w:tr w:rsidR="00B870ED" w:rsidRPr="006F1545" w:rsidTr="00D91816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«ООШ»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Намск</w:t>
            </w:r>
            <w:proofErr w:type="spell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19710,87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19710,87</w:t>
            </w:r>
          </w:p>
        </w:tc>
      </w:tr>
      <w:tr w:rsidR="00B870ED" w:rsidRPr="006F1545" w:rsidTr="00D91816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Мордино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70ED" w:rsidRPr="006F1545" w:rsidTr="00D91816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МОУ «СОШ» с.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Большелуг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31962,5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31962,5</w:t>
            </w:r>
          </w:p>
        </w:tc>
      </w:tr>
      <w:tr w:rsidR="00B870ED" w:rsidRPr="006F1545" w:rsidTr="00D9181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208649,17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166918,6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121130,75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496698,52</w:t>
            </w:r>
          </w:p>
        </w:tc>
      </w:tr>
      <w:tr w:rsidR="00B870ED" w:rsidRPr="006F1545" w:rsidTr="00D9181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июне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июле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кол-во детей в августе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ИТОГО детей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70ED" w:rsidRPr="006F499E" w:rsidRDefault="00B870ED" w:rsidP="00D91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  <w:proofErr w:type="gramStart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  <w:r w:rsidRPr="006F499E">
              <w:rPr>
                <w:rFonts w:ascii="Times New Roman" w:hAnsi="Times New Roman" w:cs="Times New Roman"/>
                <w:sz w:val="16"/>
                <w:szCs w:val="16"/>
              </w:rPr>
              <w:t xml:space="preserve"> в руб.</w:t>
            </w:r>
          </w:p>
        </w:tc>
      </w:tr>
    </w:tbl>
    <w:p w:rsidR="00C76AD6" w:rsidRDefault="00C76AD6" w:rsidP="006F15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45" w:rsidRDefault="006F1545" w:rsidP="00C76A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10 рабочих дней по 2 часа в день, </w:t>
      </w:r>
      <w:r w:rsidR="00C7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6F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</w:t>
      </w:r>
      <w:r w:rsidR="006F4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82</w:t>
      </w:r>
      <w:r w:rsidRPr="006F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</w:t>
      </w:r>
      <w:r w:rsidR="006F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AD6" w:rsidRDefault="00C76AD6" w:rsidP="00C76A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</w:p>
    <w:p w:rsidR="00C76AD6" w:rsidRPr="00C76AD6" w:rsidRDefault="00C76AD6" w:rsidP="00C76A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D6">
        <w:rPr>
          <w:rFonts w:ascii="Times New Roman" w:hAnsi="Times New Roman" w:cs="Times New Roman"/>
          <w:b/>
          <w:sz w:val="24"/>
          <w:szCs w:val="24"/>
        </w:rPr>
        <w:t>О выполнении охвата несовершеннолетних, задействованных в ДОЛ с дневным пребыванием</w:t>
      </w:r>
      <w:r w:rsidR="009F3803">
        <w:rPr>
          <w:rFonts w:ascii="Times New Roman" w:hAnsi="Times New Roman" w:cs="Times New Roman"/>
          <w:b/>
          <w:sz w:val="24"/>
          <w:szCs w:val="24"/>
        </w:rPr>
        <w:t xml:space="preserve"> и лагерей труда и отдыха</w:t>
      </w:r>
      <w:r w:rsidRPr="00C76AD6">
        <w:rPr>
          <w:rFonts w:ascii="Times New Roman" w:hAnsi="Times New Roman" w:cs="Times New Roman"/>
          <w:b/>
          <w:sz w:val="24"/>
          <w:szCs w:val="24"/>
        </w:rPr>
        <w:t xml:space="preserve"> в период весенних </w:t>
      </w:r>
      <w:r w:rsidRPr="00C7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школьных</w:t>
      </w:r>
      <w:r w:rsidRPr="00C76AD6">
        <w:rPr>
          <w:rFonts w:ascii="Times New Roman" w:hAnsi="Times New Roman" w:cs="Times New Roman"/>
          <w:b/>
          <w:sz w:val="24"/>
          <w:szCs w:val="24"/>
        </w:rPr>
        <w:t xml:space="preserve"> каникул 20</w:t>
      </w:r>
      <w:r w:rsidR="006F499E">
        <w:rPr>
          <w:rFonts w:ascii="Times New Roman" w:hAnsi="Times New Roman" w:cs="Times New Roman"/>
          <w:b/>
          <w:sz w:val="24"/>
          <w:szCs w:val="24"/>
        </w:rPr>
        <w:t>20</w:t>
      </w:r>
      <w:r w:rsidRPr="00C76AD6">
        <w:rPr>
          <w:rFonts w:ascii="Times New Roman" w:hAnsi="Times New Roman" w:cs="Times New Roman"/>
          <w:b/>
          <w:sz w:val="24"/>
          <w:szCs w:val="24"/>
        </w:rPr>
        <w:t xml:space="preserve"> года, среди которых необходимо охватить   детей, состоящих в ТЖС, а также детей, состоящих на всех видах профилактических учетов (</w:t>
      </w:r>
      <w:proofErr w:type="spellStart"/>
      <w:r w:rsidRPr="00C76AD6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C76A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6AD6">
        <w:rPr>
          <w:rFonts w:ascii="Times New Roman" w:hAnsi="Times New Roman" w:cs="Times New Roman"/>
          <w:b/>
          <w:sz w:val="24"/>
          <w:szCs w:val="24"/>
        </w:rPr>
        <w:t>КпДН</w:t>
      </w:r>
      <w:proofErr w:type="spellEnd"/>
      <w:r w:rsidRPr="00C76A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6AD6">
        <w:rPr>
          <w:rFonts w:ascii="Times New Roman" w:hAnsi="Times New Roman" w:cs="Times New Roman"/>
          <w:b/>
          <w:sz w:val="24"/>
          <w:szCs w:val="24"/>
        </w:rPr>
        <w:t>ГпДН</w:t>
      </w:r>
      <w:proofErr w:type="spellEnd"/>
      <w:r w:rsidRPr="00C76AD6">
        <w:rPr>
          <w:rFonts w:ascii="Times New Roman" w:hAnsi="Times New Roman" w:cs="Times New Roman"/>
          <w:b/>
          <w:sz w:val="24"/>
          <w:szCs w:val="24"/>
        </w:rPr>
        <w:t>).</w:t>
      </w:r>
    </w:p>
    <w:p w:rsidR="00E93E49" w:rsidRDefault="00E93E49" w:rsidP="00E93E49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>В весенние каникулы 20</w:t>
      </w:r>
      <w:r w:rsidR="006F499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>20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 xml:space="preserve"> года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при </w:t>
      </w:r>
      <w:r w:rsidR="006F499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9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школах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планируется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организ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ация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0D7F7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детских оздоровительных 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лагер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ей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с дневным пребыванием с продолжительностью  5 дней, где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lastRenderedPageBreak/>
        <w:t xml:space="preserve">планируется 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оздоровить </w:t>
      </w:r>
      <w:r w:rsidR="006F499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390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ребенка, где </w:t>
      </w:r>
      <w:r w:rsidR="00EF79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195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из них дет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ей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 состоящи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х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трудной жизненной ситуации. </w:t>
      </w: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</w:tblGrid>
      <w:tr w:rsidR="009F3803" w:rsidRPr="003E439A" w:rsidTr="009F3803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03" w:rsidRPr="003E439A" w:rsidRDefault="009F3803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03" w:rsidRPr="003E439A" w:rsidRDefault="009F3803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 ДОЛ       кол-во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Default="009F3803" w:rsidP="00E9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3803" w:rsidRPr="00E93E49" w:rsidRDefault="009F3803" w:rsidP="00E9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 них в ТЖС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Default="009F3803" w:rsidP="00E9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  <w:p w:rsidR="009F3803" w:rsidRDefault="009F3803" w:rsidP="00E9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9F3803" w:rsidRPr="003E439A" w:rsidTr="009F3803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«СОШ» с. Корткерос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57500</w:t>
            </w:r>
          </w:p>
        </w:tc>
      </w:tr>
      <w:tr w:rsidR="009F3803" w:rsidRPr="003E439A" w:rsidTr="009F3803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Аджером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34500</w:t>
            </w:r>
          </w:p>
        </w:tc>
      </w:tr>
      <w:tr w:rsidR="009F3803" w:rsidRPr="003E439A" w:rsidTr="009F380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28750</w:t>
            </w:r>
          </w:p>
        </w:tc>
      </w:tr>
      <w:tr w:rsidR="009F3803" w:rsidRPr="003E439A" w:rsidTr="009F380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«СОШ» с. Богородск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9F3803" w:rsidRPr="003E439A" w:rsidTr="009F3803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«СОШ» </w:t>
            </w:r>
            <w:proofErr w:type="gram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Нившера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17250</w:t>
            </w:r>
          </w:p>
        </w:tc>
      </w:tr>
      <w:tr w:rsidR="009F3803" w:rsidRPr="003E439A" w:rsidTr="009F3803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17250</w:t>
            </w:r>
          </w:p>
        </w:tc>
      </w:tr>
      <w:tr w:rsidR="009F3803" w:rsidRPr="003E439A" w:rsidTr="009F3803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«ООШ» п.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Визябож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17250</w:t>
            </w:r>
          </w:p>
        </w:tc>
      </w:tr>
      <w:tr w:rsidR="009F3803" w:rsidRPr="003E439A" w:rsidTr="009F380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«ООШ»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9F3803" w:rsidRPr="003E439A" w:rsidTr="009F380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3803" w:rsidRPr="003E439A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«СОШ» с. 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3E439A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3F3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3" w:rsidRDefault="009F3803" w:rsidP="003F3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1" w:name="OLE_LINK1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17250</w:t>
            </w:r>
            <w:bookmarkEnd w:id="1"/>
          </w:p>
        </w:tc>
      </w:tr>
      <w:tr w:rsidR="009F3803" w:rsidRPr="003E439A" w:rsidTr="009F3803">
        <w:trPr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F3803" w:rsidRPr="00E93E49" w:rsidRDefault="009F3803" w:rsidP="008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Pr="00E93E49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03" w:rsidRDefault="009F3803" w:rsidP="0085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224250</w:t>
            </w:r>
          </w:p>
        </w:tc>
      </w:tr>
    </w:tbl>
    <w:p w:rsidR="00EF7988" w:rsidRDefault="00EF7988" w:rsidP="00E93E49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E93E49" w:rsidRDefault="00EF7988" w:rsidP="00E93E49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Также в</w:t>
      </w:r>
      <w:r w:rsidRPr="00EF79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 xml:space="preserve"> 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>весенние каникулы 20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>20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</w:rPr>
        <w:t xml:space="preserve"> года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при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2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школах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планируется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организ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ация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0D7F7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детских оздоровительных 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лагер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ей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труда и отдыха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с продолжительностью  5 дней, где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планируется 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оздоровить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15 подростков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, где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8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из них дет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ей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 состоящи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х</w:t>
      </w:r>
      <w:r w:rsidRPr="003C2E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трудной жизненной ситуации.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134"/>
        <w:gridCol w:w="992"/>
        <w:gridCol w:w="992"/>
        <w:gridCol w:w="1418"/>
      </w:tblGrid>
      <w:tr w:rsidR="00EF7988" w:rsidTr="000D7F7F">
        <w:trPr>
          <w:trHeight w:val="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988" w:rsidRPr="003E439A" w:rsidRDefault="00EF7988" w:rsidP="0064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88" w:rsidRPr="003E439A" w:rsidRDefault="00EF7988" w:rsidP="0064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 ДОЛ       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F7988" w:rsidRPr="00E93E49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 них в ТЖС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EF7988" w:rsidTr="000D7F7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F7988" w:rsidRPr="003E439A" w:rsidRDefault="00EF7988" w:rsidP="0064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988" w:rsidRPr="003E439A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Pr="00E93E49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306D4E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34837,5</w:t>
            </w:r>
          </w:p>
        </w:tc>
      </w:tr>
      <w:tr w:rsidR="00EF7988" w:rsidTr="00EF7988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F7988" w:rsidRPr="003E439A" w:rsidRDefault="00EF7988" w:rsidP="0064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«СОШ» </w:t>
            </w:r>
            <w:proofErr w:type="gramStart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E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Нившера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988" w:rsidRPr="003E439A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Pr="00E93E49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306D4E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306D4E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69675,0</w:t>
            </w:r>
          </w:p>
        </w:tc>
      </w:tr>
      <w:tr w:rsidR="00EF7988" w:rsidTr="00EF7988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F7988" w:rsidRPr="003E439A" w:rsidRDefault="00EF7988" w:rsidP="0064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88" w:rsidRDefault="00EF7988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95887,5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306D4E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8" w:rsidRDefault="00306D4E" w:rsidP="006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104512,5</w:t>
            </w:r>
          </w:p>
        </w:tc>
      </w:tr>
    </w:tbl>
    <w:p w:rsidR="00EF7988" w:rsidRDefault="00EF7988" w:rsidP="00E93E49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E93E49" w:rsidRDefault="00E93E49" w:rsidP="00E93E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</w:t>
      </w:r>
      <w:r w:rsidRPr="006E3514">
        <w:rPr>
          <w:rFonts w:ascii="Times New Roman" w:hAnsi="Times New Roman" w:cs="Times New Roman"/>
          <w:sz w:val="24"/>
          <w:szCs w:val="24"/>
        </w:rPr>
        <w:t>на профилактических учетах  в образовательных орг</w:t>
      </w:r>
      <w:r w:rsidR="0085671E">
        <w:rPr>
          <w:rFonts w:ascii="Times New Roman" w:hAnsi="Times New Roman" w:cs="Times New Roman"/>
          <w:sz w:val="24"/>
          <w:szCs w:val="24"/>
        </w:rPr>
        <w:t xml:space="preserve">анизациях </w:t>
      </w:r>
      <w:proofErr w:type="spellStart"/>
      <w:r w:rsidR="0085671E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="0085671E">
        <w:rPr>
          <w:rFonts w:ascii="Times New Roman" w:hAnsi="Times New Roman" w:cs="Times New Roman"/>
          <w:sz w:val="24"/>
          <w:szCs w:val="24"/>
        </w:rPr>
        <w:t xml:space="preserve"> района: </w:t>
      </w:r>
      <w:r w:rsidRPr="006E3514">
        <w:rPr>
          <w:rFonts w:ascii="Times New Roman" w:hAnsi="Times New Roman" w:cs="Times New Roman"/>
          <w:sz w:val="24"/>
          <w:szCs w:val="24"/>
        </w:rPr>
        <w:t>ВШУ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816"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7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3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514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9181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1E">
        <w:rPr>
          <w:rFonts w:ascii="Times New Roman" w:hAnsi="Times New Roman" w:cs="Times New Roman"/>
          <w:sz w:val="24"/>
          <w:szCs w:val="24"/>
        </w:rPr>
        <w:t>обучающихся</w:t>
      </w:r>
      <w:r w:rsidRPr="006E3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514">
        <w:rPr>
          <w:rFonts w:ascii="Times New Roman" w:hAnsi="Times New Roman" w:cs="Times New Roman"/>
          <w:sz w:val="24"/>
          <w:szCs w:val="24"/>
        </w:rPr>
        <w:t>ГпДН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671E">
        <w:rPr>
          <w:rFonts w:ascii="Times New Roman" w:hAnsi="Times New Roman" w:cs="Times New Roman"/>
          <w:sz w:val="24"/>
          <w:szCs w:val="24"/>
        </w:rPr>
        <w:t>2</w:t>
      </w:r>
      <w:r w:rsidR="00D918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1E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E49" w:rsidRPr="006E3514" w:rsidRDefault="00E93E49" w:rsidP="00E93E49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рассмотреть вопрос о максимальном охвате несовершеннолетних состоящих на профилактических учетах, внеурочной занятостью  в период проведения ДОЛ с дневным пребыванием при образовательных организациях в весенний каникулярный период 201</w:t>
      </w:r>
      <w:r w:rsidR="00283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34AF" w:rsidRDefault="002834AF" w:rsidP="00283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</w:p>
    <w:p w:rsidR="002834AF" w:rsidRPr="002834AF" w:rsidRDefault="002834AF" w:rsidP="0085671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4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3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стоимости набора продуктов питания для детей в лагерях с дневным пребыванием со сроком</w:t>
      </w:r>
      <w:proofErr w:type="gramEnd"/>
      <w:r w:rsidRPr="00283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пребывания не менее 5 дней в период весенних школьных каникул 20</w:t>
      </w:r>
      <w:r w:rsidR="00D91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3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91816" w:rsidRDefault="00D91816" w:rsidP="00D91816">
      <w:pPr>
        <w:spacing w:after="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E67B3">
        <w:rPr>
          <w:rFonts w:ascii="Times New Roman" w:hAnsi="Times New Roman" w:cs="Times New Roman"/>
          <w:sz w:val="24"/>
          <w:szCs w:val="24"/>
        </w:rPr>
        <w:t xml:space="preserve">Предлагаю в </w:t>
      </w:r>
      <w:r>
        <w:rPr>
          <w:rFonts w:ascii="Times New Roman" w:hAnsi="Times New Roman" w:cs="Times New Roman"/>
          <w:sz w:val="24"/>
          <w:szCs w:val="24"/>
        </w:rPr>
        <w:t>весенний</w:t>
      </w:r>
      <w:r w:rsidRPr="001E67B3">
        <w:rPr>
          <w:rFonts w:ascii="Times New Roman" w:hAnsi="Times New Roman" w:cs="Times New Roman"/>
          <w:sz w:val="24"/>
          <w:szCs w:val="24"/>
        </w:rPr>
        <w:t xml:space="preserve"> каникулярный период </w:t>
      </w:r>
      <w:r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1E67B3">
        <w:rPr>
          <w:rFonts w:ascii="Times New Roman" w:hAnsi="Times New Roman" w:cs="Times New Roman"/>
          <w:sz w:val="24"/>
          <w:szCs w:val="24"/>
        </w:rPr>
        <w:t>оставить такую же сумму питания 11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67B3">
        <w:rPr>
          <w:rFonts w:ascii="Times New Roman" w:hAnsi="Times New Roman" w:cs="Times New Roman"/>
          <w:sz w:val="24"/>
          <w:szCs w:val="24"/>
        </w:rPr>
        <w:t xml:space="preserve"> руб. на человека, </w:t>
      </w:r>
      <w:r>
        <w:rPr>
          <w:rFonts w:ascii="Times New Roman" w:hAnsi="Times New Roman" w:cs="Times New Roman"/>
          <w:sz w:val="24"/>
          <w:szCs w:val="24"/>
        </w:rPr>
        <w:t>как в предыдущем году.</w:t>
      </w:r>
    </w:p>
    <w:p w:rsidR="0085671E" w:rsidRDefault="0085671E" w:rsidP="0085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71E" w:rsidRDefault="0085671E" w:rsidP="0085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3C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</w:p>
    <w:p w:rsidR="0085671E" w:rsidRPr="0085671E" w:rsidRDefault="0085671E" w:rsidP="0085671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71E">
        <w:rPr>
          <w:rFonts w:ascii="Times New Roman" w:hAnsi="Times New Roman" w:cs="Times New Roman"/>
          <w:b/>
          <w:sz w:val="24"/>
          <w:szCs w:val="24"/>
        </w:rPr>
        <w:t xml:space="preserve">О взаимодействии  </w:t>
      </w:r>
      <w:proofErr w:type="spellStart"/>
      <w:r w:rsidRPr="0085671E">
        <w:rPr>
          <w:rFonts w:ascii="Times New Roman" w:hAnsi="Times New Roman" w:cs="Times New Roman"/>
          <w:b/>
          <w:sz w:val="24"/>
          <w:szCs w:val="24"/>
        </w:rPr>
        <w:t>ОФКиС</w:t>
      </w:r>
      <w:proofErr w:type="spellEnd"/>
      <w:r w:rsidRPr="0085671E">
        <w:rPr>
          <w:rFonts w:ascii="Times New Roman" w:hAnsi="Times New Roman" w:cs="Times New Roman"/>
          <w:b/>
          <w:sz w:val="24"/>
          <w:szCs w:val="24"/>
        </w:rPr>
        <w:t xml:space="preserve">, Управления культуры и национальной политики и  МОО «РЦДО» с. Корткерос в разработке программ </w:t>
      </w:r>
      <w:proofErr w:type="gramStart"/>
      <w:r w:rsidRPr="0085671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5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671E">
        <w:rPr>
          <w:rFonts w:ascii="Times New Roman" w:hAnsi="Times New Roman" w:cs="Times New Roman"/>
          <w:b/>
          <w:sz w:val="24"/>
          <w:szCs w:val="24"/>
        </w:rPr>
        <w:t>ДОЛ</w:t>
      </w:r>
      <w:proofErr w:type="gramEnd"/>
      <w:r w:rsidRPr="0085671E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</w:t>
      </w:r>
      <w:r w:rsidRPr="0085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весенних школьных каникул 20</w:t>
      </w:r>
      <w:r w:rsidR="00D91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5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5671E">
        <w:rPr>
          <w:rFonts w:ascii="Times New Roman" w:hAnsi="Times New Roman" w:cs="Times New Roman"/>
          <w:b/>
          <w:sz w:val="24"/>
          <w:szCs w:val="24"/>
        </w:rPr>
        <w:t>.</w:t>
      </w:r>
    </w:p>
    <w:p w:rsidR="00B17D17" w:rsidRDefault="00B17D17" w:rsidP="00B17D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77FA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Управление культуры и национальной политики администрации муниципального района «Корткеросский»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28"/>
        <w:gridCol w:w="1027"/>
        <w:gridCol w:w="1134"/>
        <w:gridCol w:w="1701"/>
        <w:gridCol w:w="1417"/>
      </w:tblGrid>
      <w:tr w:rsidR="003F3040" w:rsidRPr="003F3040" w:rsidTr="003F3040">
        <w:trPr>
          <w:tblHeader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F3040">
              <w:rPr>
                <w:rFonts w:ascii="Times New Roman" w:hAnsi="Times New Roman"/>
                <w:b/>
              </w:rPr>
              <w:t>п</w:t>
            </w:r>
            <w:proofErr w:type="gramEnd"/>
            <w:r w:rsidRPr="003F304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28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161" w:type="dxa"/>
            <w:gridSpan w:val="2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  <w:b/>
              </w:rPr>
              <w:t>Дата, время проведения</w:t>
            </w:r>
          </w:p>
        </w:tc>
        <w:tc>
          <w:tcPr>
            <w:tcW w:w="1701" w:type="dxa"/>
          </w:tcPr>
          <w:p w:rsidR="003F3040" w:rsidRPr="003F3040" w:rsidRDefault="003F3040" w:rsidP="003F3040">
            <w:pPr>
              <w:spacing w:after="0" w:line="240" w:lineRule="auto"/>
              <w:ind w:left="-82" w:right="-135"/>
              <w:contextualSpacing/>
              <w:jc w:val="center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  <w:b/>
              </w:rPr>
              <w:t>Место проведения мероприятия (с указанием населенного пункта)</w:t>
            </w: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ind w:left="-82" w:right="-135"/>
              <w:contextualSpacing/>
              <w:jc w:val="center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  <w:b/>
              </w:rPr>
              <w:t>Предполагаемое количество участников</w:t>
            </w:r>
          </w:p>
        </w:tc>
      </w:tr>
      <w:tr w:rsidR="003F3040" w:rsidRPr="003F3040" w:rsidTr="003F3040">
        <w:trPr>
          <w:tblHeader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F304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28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F304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61" w:type="dxa"/>
            <w:gridSpan w:val="2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F304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01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F304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F3040">
              <w:rPr>
                <w:rFonts w:ascii="Times New Roman" w:hAnsi="Times New Roman"/>
                <w:i/>
              </w:rPr>
              <w:t>5</w:t>
            </w:r>
          </w:p>
        </w:tc>
      </w:tr>
      <w:tr w:rsidR="003F3040" w:rsidRPr="003F3040" w:rsidTr="003F3040">
        <w:trPr>
          <w:trHeight w:val="397"/>
          <w:jc w:val="center"/>
        </w:trPr>
        <w:tc>
          <w:tcPr>
            <w:tcW w:w="10182" w:type="dxa"/>
            <w:gridSpan w:val="6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b/>
                <w:lang w:eastAsia="ru-RU"/>
              </w:rPr>
              <w:t>МБУ «Корткеросский ЦКД»:</w:t>
            </w:r>
          </w:p>
        </w:tc>
      </w:tr>
      <w:tr w:rsidR="003F3040" w:rsidRPr="003F3040" w:rsidTr="003F3040">
        <w:trPr>
          <w:trHeight w:val="85"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- Театрализованное представление «Как ёжик счастье искал»  (театральный коллектив спутник «</w:t>
            </w:r>
            <w:proofErr w:type="spellStart"/>
            <w:r w:rsidRPr="003F3040">
              <w:rPr>
                <w:rFonts w:ascii="Times New Roman" w:hAnsi="Times New Roman"/>
              </w:rPr>
              <w:t>Табуреточка</w:t>
            </w:r>
            <w:proofErr w:type="spellEnd"/>
            <w:r w:rsidRPr="003F3040">
              <w:rPr>
                <w:rFonts w:ascii="Times New Roman" w:hAnsi="Times New Roman"/>
              </w:rPr>
              <w:t>» (Полукруг))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МБУ «Корткеросский ЦКД»</w:t>
            </w: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35</w:t>
            </w:r>
          </w:p>
        </w:tc>
      </w:tr>
      <w:tr w:rsidR="003F3040" w:rsidRPr="003F3040" w:rsidTr="003F3040">
        <w:trPr>
          <w:trHeight w:val="85"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- Театрализованное представление «Весёлый язычок» (народный молодёжный театр «Театральные ладушки»)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trHeight w:val="85"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- Игровая программа «Разноцветные ладошки»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trHeight w:val="85"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- </w:t>
            </w:r>
            <w:proofErr w:type="spellStart"/>
            <w:r w:rsidRPr="003F3040">
              <w:rPr>
                <w:rFonts w:ascii="Times New Roman" w:hAnsi="Times New Roman"/>
              </w:rPr>
              <w:t>Мультвикторина</w:t>
            </w:r>
            <w:proofErr w:type="spellEnd"/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</w:t>
            </w:r>
          </w:p>
        </w:tc>
      </w:tr>
      <w:tr w:rsidR="003F3040" w:rsidRPr="003F3040" w:rsidTr="003F3040">
        <w:trPr>
          <w:trHeight w:val="85"/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- Танцевальная программа «Танцуй, танцуй»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trHeight w:val="397"/>
          <w:jc w:val="center"/>
        </w:trPr>
        <w:tc>
          <w:tcPr>
            <w:tcW w:w="10182" w:type="dxa"/>
            <w:gridSpan w:val="6"/>
            <w:vAlign w:val="center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b/>
                <w:lang w:eastAsia="ru-RU"/>
              </w:rPr>
              <w:t>Филиалы МБУ «Корткеросский ЦКД»: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«Потеха делу не помеха»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огородск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Мастер-класс «Весенняя фантазия»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«Весёлые нотки»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Мастер-класс «Весенние зайчики»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ольшелуг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Игровая программа «Детки-конфетки»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>-игровая программа «Веселая переменка»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 xml:space="preserve"> – развлекательная программа «Планета загадок»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bCs/>
                <w:lang w:eastAsia="ru-RU"/>
              </w:rPr>
              <w:t>ажкурья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Развлекательная программа с</w:t>
            </w:r>
            <w:r w:rsidRPr="003F304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F3040">
              <w:rPr>
                <w:rFonts w:ascii="Times New Roman" w:hAnsi="Times New Roman"/>
              </w:rPr>
              <w:t>конкурсом рисунков  «Мама, солнце и весна»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3040">
              <w:rPr>
                <w:rFonts w:ascii="Times New Roman" w:hAnsi="Times New Roman"/>
              </w:rPr>
              <w:t>Брейн</w:t>
            </w:r>
            <w:proofErr w:type="spellEnd"/>
            <w:r w:rsidRPr="003F3040">
              <w:rPr>
                <w:rFonts w:ascii="Times New Roman" w:hAnsi="Times New Roman"/>
              </w:rPr>
              <w:t>-ринг по сказкам «По следам любимых героев»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>-развлекательная программа «Бабушкины сказки»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еселовка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Игровая программа «Чупа-чупс шоу»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«12 знаков зодиака»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изябож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Детская дискотека «Весенние каникулы!»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«Творческий остров»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«Воробьиная дискотека»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</w:rPr>
            </w:pPr>
            <w:r w:rsidRPr="003F3040">
              <w:rPr>
                <w:rFonts w:ascii="Times New Roman" w:eastAsia="Calibri" w:hAnsi="Times New Roman"/>
                <w:shd w:val="clear" w:color="auto" w:fill="FFFFFF"/>
              </w:rPr>
              <w:t>Познавательная программа «Музыкальный фольклор Коми»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омын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eastAsia="Calibri" w:hAnsi="Times New Roman"/>
              </w:rPr>
              <w:t>16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F3040">
              <w:rPr>
                <w:rFonts w:ascii="Times New Roman" w:eastAsia="Calibri" w:hAnsi="Times New Roman"/>
                <w:shd w:val="clear" w:color="auto" w:fill="FFFFFF"/>
              </w:rPr>
              <w:t xml:space="preserve">Литературная викторина «По следам </w:t>
            </w:r>
            <w:proofErr w:type="spellStart"/>
            <w:r w:rsidRPr="003F3040">
              <w:rPr>
                <w:rFonts w:ascii="Times New Roman" w:eastAsia="Calibri" w:hAnsi="Times New Roman"/>
                <w:shd w:val="clear" w:color="auto" w:fill="FFFFFF"/>
              </w:rPr>
              <w:t>коми</w:t>
            </w:r>
            <w:proofErr w:type="spellEnd"/>
            <w:r w:rsidRPr="003F3040">
              <w:rPr>
                <w:rFonts w:ascii="Times New Roman" w:eastAsia="Calibri" w:hAnsi="Times New Roman"/>
                <w:shd w:val="clear" w:color="auto" w:fill="FFFFFF"/>
              </w:rPr>
              <w:t xml:space="preserve"> легенд»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F3040">
              <w:rPr>
                <w:rFonts w:ascii="Times New Roman" w:eastAsia="Calibri" w:hAnsi="Times New Roman"/>
              </w:rPr>
              <w:t xml:space="preserve">Конкурсная программа «Персонажи </w:t>
            </w:r>
            <w:proofErr w:type="spellStart"/>
            <w:r w:rsidRPr="003F3040">
              <w:rPr>
                <w:rFonts w:ascii="Times New Roman" w:eastAsia="Calibri" w:hAnsi="Times New Roman"/>
              </w:rPr>
              <w:t>коми</w:t>
            </w:r>
            <w:proofErr w:type="spellEnd"/>
            <w:r w:rsidRPr="003F3040">
              <w:rPr>
                <w:rFonts w:ascii="Times New Roman" w:eastAsia="Calibri" w:hAnsi="Times New Roman"/>
              </w:rPr>
              <w:t xml:space="preserve"> </w:t>
            </w:r>
            <w:r w:rsidRPr="003F3040">
              <w:rPr>
                <w:rFonts w:ascii="Times New Roman" w:eastAsia="Calibri" w:hAnsi="Times New Roman"/>
              </w:rPr>
              <w:lastRenderedPageBreak/>
              <w:t>сказок»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lastRenderedPageBreak/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Познавательная программа «Чужан </w:t>
            </w:r>
            <w:proofErr w:type="spellStart"/>
            <w:r w:rsidRPr="003F3040">
              <w:rPr>
                <w:rFonts w:ascii="Times New Roman" w:hAnsi="Times New Roman"/>
              </w:rPr>
              <w:t>му</w:t>
            </w:r>
            <w:proofErr w:type="spellEnd"/>
            <w:r w:rsidRPr="003F3040">
              <w:rPr>
                <w:rFonts w:ascii="Times New Roman" w:hAnsi="Times New Roman"/>
              </w:rPr>
              <w:t xml:space="preserve"> </w:t>
            </w:r>
            <w:proofErr w:type="spellStart"/>
            <w:r w:rsidRPr="003F3040">
              <w:rPr>
                <w:rFonts w:ascii="Times New Roman" w:hAnsi="Times New Roman"/>
              </w:rPr>
              <w:t>нимодысьяс</w:t>
            </w:r>
            <w:proofErr w:type="spellEnd"/>
            <w:r w:rsidRPr="003F3040">
              <w:rPr>
                <w:rFonts w:ascii="Times New Roman" w:hAnsi="Times New Roman"/>
              </w:rPr>
              <w:t>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eastAsia="Calibri" w:hAnsi="Times New Roman"/>
              </w:rPr>
              <w:t>16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Спортивное состязание «Весна идет» (уличное мероприятие)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ыльыб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40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для детей «Солнечный зайчик»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«Весенняя капель» с конкурсом рисунков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Караоке «Зажги свою звезду»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 xml:space="preserve"> – развлекательная программа для детей «Чупа-чупс шоу»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одзь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«Воробьиные дискотеки»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Брейн</w:t>
            </w:r>
            <w:proofErr w:type="spellEnd"/>
            <w:r w:rsidRPr="003F3040">
              <w:rPr>
                <w:rFonts w:ascii="Times New Roman" w:hAnsi="Times New Roman"/>
              </w:rPr>
              <w:t>-ринг по сказкам для детей «По следам любимых героев»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4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>-развлекательная программа «Бабушкины сказки» для детей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улэб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Познавательная программа «Творческий остров» для детей и подростков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«Загадки из бабушкиного сундука» (в школе)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ерес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«Планета загадок» (в школе)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Мича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тулыс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» (уличное мероприятие)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Calibri" w:hAnsi="Times New Roman" w:cs="Times New Roman"/>
                <w:lang w:eastAsia="ru-RU"/>
              </w:rPr>
              <w:t xml:space="preserve">Игровая программа «Конфетное шоу»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СКЦ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аджа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3040">
              <w:rPr>
                <w:rFonts w:ascii="Times New Roman" w:eastAsia="Calibri" w:hAnsi="Times New Roman" w:cs="Times New Roman"/>
                <w:lang w:eastAsia="ru-RU"/>
              </w:rPr>
              <w:t>Игровая программа «Планета загадок»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3040">
              <w:rPr>
                <w:rFonts w:ascii="Times New Roman" w:eastAsia="Calibri" w:hAnsi="Times New Roman" w:cs="Times New Roman"/>
                <w:lang w:eastAsia="ru-RU"/>
              </w:rPr>
              <w:t xml:space="preserve">Игровая программа «Мама, солнце и весна» с конкурсом рисунков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Детская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ордино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Подростковая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-игровая программа «Вместе весело играть»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ЦД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амск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-игровая программа «Ура у нас каникулы»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«Всякое ремесло честно»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«Делу время, потехе – час!» для детей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ебдино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  <w:r w:rsidRPr="003F30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Игровая программа для детей «Весенние старты»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«Веселые каникулы»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F3040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ившера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22.03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F3040">
              <w:rPr>
                <w:rFonts w:ascii="Times New Roman" w:hAnsi="Times New Roman"/>
                <w:color w:val="000000"/>
              </w:rPr>
              <w:t>16.30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Театрализованное представление «Волшебная сила слова…»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13.30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 xml:space="preserve"> – развлекательная программа «Рады мы всегда друзьям! Приглашаем в гости к нам»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езмег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с концертными номерами «Как мы весело живём!» В честь 5летнего юбилея танцевальной группы «Кленовые листочки» (</w:t>
            </w:r>
            <w:proofErr w:type="gramStart"/>
            <w:r w:rsidRPr="003F3040">
              <w:rPr>
                <w:rFonts w:ascii="Times New Roman" w:hAnsi="Times New Roman"/>
              </w:rPr>
              <w:t>п</w:t>
            </w:r>
            <w:proofErr w:type="gramEnd"/>
            <w:r w:rsidRPr="003F3040">
              <w:rPr>
                <w:rFonts w:ascii="Times New Roman" w:hAnsi="Times New Roman"/>
              </w:rPr>
              <w:t xml:space="preserve"> </w:t>
            </w:r>
            <w:proofErr w:type="spellStart"/>
            <w:r w:rsidRPr="003F3040">
              <w:rPr>
                <w:rFonts w:ascii="Times New Roman" w:hAnsi="Times New Roman"/>
              </w:rPr>
              <w:t>Аджером</w:t>
            </w:r>
            <w:proofErr w:type="spellEnd"/>
            <w:r w:rsidRPr="003F3040">
              <w:rPr>
                <w:rFonts w:ascii="Times New Roman" w:hAnsi="Times New Roman"/>
              </w:rPr>
              <w:t>, ср. школа)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Игровая программа «Чупа-чупс шоу»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с конкурсом рисунков «Мама, солнце и весна» для детского сада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Показ спектакля сказки (</w:t>
            </w:r>
            <w:proofErr w:type="gramStart"/>
            <w:r w:rsidRPr="003F3040">
              <w:rPr>
                <w:rFonts w:ascii="Times New Roman" w:hAnsi="Times New Roman"/>
              </w:rPr>
              <w:t>п</w:t>
            </w:r>
            <w:proofErr w:type="gramEnd"/>
            <w:r w:rsidRPr="003F3040">
              <w:rPr>
                <w:rFonts w:ascii="Times New Roman" w:hAnsi="Times New Roman"/>
              </w:rPr>
              <w:t xml:space="preserve"> </w:t>
            </w:r>
            <w:proofErr w:type="spellStart"/>
            <w:r w:rsidRPr="003F3040">
              <w:rPr>
                <w:rFonts w:ascii="Times New Roman" w:hAnsi="Times New Roman"/>
              </w:rPr>
              <w:t>Аджером</w:t>
            </w:r>
            <w:proofErr w:type="spellEnd"/>
            <w:r w:rsidRPr="003F3040">
              <w:rPr>
                <w:rFonts w:ascii="Times New Roman" w:hAnsi="Times New Roman"/>
              </w:rPr>
              <w:t xml:space="preserve">, ср. школа)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Познавательно-развлекательная программа для детей «Лучший сказочник на свете» (в библиотеке)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ДНТ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одтыбок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Познавательная программа «Сказал и </w:t>
            </w:r>
            <w:proofErr w:type="spellStart"/>
            <w:r w:rsidRPr="003F3040">
              <w:rPr>
                <w:rFonts w:ascii="Times New Roman" w:hAnsi="Times New Roman"/>
              </w:rPr>
              <w:t>коми</w:t>
            </w:r>
            <w:proofErr w:type="spellEnd"/>
            <w:r w:rsidRPr="003F3040">
              <w:rPr>
                <w:rFonts w:ascii="Times New Roman" w:hAnsi="Times New Roman"/>
              </w:rPr>
              <w:t xml:space="preserve"> в трудный час свое решительное слово», </w:t>
            </w:r>
          </w:p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3F3040">
              <w:rPr>
                <w:rFonts w:ascii="Times New Roman" w:hAnsi="Times New Roman"/>
              </w:rPr>
              <w:t>посвящённая</w:t>
            </w:r>
            <w:proofErr w:type="gramEnd"/>
            <w:r w:rsidRPr="003F3040">
              <w:rPr>
                <w:rFonts w:ascii="Times New Roman" w:hAnsi="Times New Roman"/>
              </w:rPr>
              <w:t xml:space="preserve"> юбилею Победы (в библиотеке)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Развлекательная программа «Мы с волшебным коньком сказку снова прочтём», посвященная к 200-летию </w:t>
            </w:r>
            <w:proofErr w:type="spellStart"/>
            <w:r w:rsidRPr="003F3040">
              <w:rPr>
                <w:rFonts w:ascii="Times New Roman" w:hAnsi="Times New Roman"/>
              </w:rPr>
              <w:t>П.П.Ершова</w:t>
            </w:r>
            <w:proofErr w:type="spellEnd"/>
            <w:proofErr w:type="gramStart"/>
            <w:r w:rsidRPr="003F3040">
              <w:rPr>
                <w:rFonts w:ascii="Times New Roman" w:hAnsi="Times New Roman"/>
              </w:rPr>
              <w:t>.</w:t>
            </w:r>
            <w:proofErr w:type="gramEnd"/>
            <w:r w:rsidRPr="003F3040">
              <w:rPr>
                <w:rFonts w:ascii="Times New Roman" w:hAnsi="Times New Roman"/>
              </w:rPr>
              <w:t xml:space="preserve"> (</w:t>
            </w:r>
            <w:proofErr w:type="gramStart"/>
            <w:r w:rsidRPr="003F3040">
              <w:rPr>
                <w:rFonts w:ascii="Times New Roman" w:hAnsi="Times New Roman"/>
              </w:rPr>
              <w:t>в</w:t>
            </w:r>
            <w:proofErr w:type="gramEnd"/>
            <w:r w:rsidRPr="003F3040">
              <w:rPr>
                <w:rFonts w:ascii="Times New Roman" w:hAnsi="Times New Roman"/>
              </w:rPr>
              <w:t xml:space="preserve"> библиотеке)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Познавательная программа «Простые правила полезного и безопасного интернета» (в библиотеке)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0" w:lineRule="atLeast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«Планета загадок» для детей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одъельск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«Загадки из бабушкина сундука» для детей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«Карамель-шоу» для детей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3F3040">
              <w:rPr>
                <w:rFonts w:ascii="Times New Roman" w:hAnsi="Times New Roman"/>
                <w:spacing w:val="-4"/>
              </w:rPr>
              <w:t>Мультивикторина</w:t>
            </w:r>
            <w:proofErr w:type="spellEnd"/>
            <w:r w:rsidRPr="003F3040">
              <w:rPr>
                <w:rFonts w:ascii="Times New Roman" w:hAnsi="Times New Roman"/>
                <w:spacing w:val="-4"/>
              </w:rPr>
              <w:t xml:space="preserve"> «Солнечный зайчик» для детей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риозерный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3F3040">
              <w:rPr>
                <w:rFonts w:ascii="Times New Roman" w:hAnsi="Times New Roman"/>
                <w:spacing w:val="-4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  <w:spacing w:val="-4"/>
              </w:rPr>
              <w:t xml:space="preserve">-развлекательная программа «Веселый волшебник» для школьников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F3040">
              <w:rPr>
                <w:rFonts w:ascii="Times New Roman" w:hAnsi="Times New Roman"/>
                <w:spacing w:val="-4"/>
              </w:rPr>
              <w:t xml:space="preserve">«Воробьиная» дискотека «Зажги свою звезду»  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 xml:space="preserve"> – развлекательная программа «Бабушкины сказки»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торожевск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Брейн</w:t>
            </w:r>
            <w:proofErr w:type="spellEnd"/>
            <w:r w:rsidRPr="003F3040">
              <w:rPr>
                <w:rFonts w:ascii="Times New Roman" w:hAnsi="Times New Roman"/>
              </w:rPr>
              <w:t>-ринг по направлениям науки, творчества «Юный эрудит»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«Воробьиная» дискотека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right" w:pos="57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>–развлекательная программа «Загадки из бабушкиного сундука» для подростков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юзяиб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right" w:pos="57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 xml:space="preserve">Развлекательная программа с конкурсом </w:t>
            </w:r>
            <w:r w:rsidRPr="003F3040">
              <w:rPr>
                <w:rFonts w:ascii="Times New Roman" w:hAnsi="Times New Roman"/>
              </w:rPr>
              <w:lastRenderedPageBreak/>
              <w:t xml:space="preserve">рисунков «Мама, солнце и весна» для подростков 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lastRenderedPageBreak/>
              <w:t>26.03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right" w:pos="57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Дискотека для детей</w:t>
            </w:r>
          </w:p>
        </w:tc>
        <w:tc>
          <w:tcPr>
            <w:tcW w:w="1027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  <w:vAlign w:val="center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11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 – развлекательная программа «Бабушкины сказки»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роицк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ind w:left="-140" w:firstLine="1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«Точка, точка, запятая»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ind w:left="-140" w:firstLine="1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-ринг по направлениям творчества «Юный эрудит»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ind w:left="-140" w:firstLine="1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 xml:space="preserve"> – развлекательная программа «Рады мы всегда друзьям! Приглашаем в гости к нам!»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ръель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31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3040">
              <w:rPr>
                <w:rFonts w:ascii="Times New Roman" w:hAnsi="Times New Roman"/>
              </w:rPr>
              <w:t>Игровая программа «Чупа-чупс шоу»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22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3040">
              <w:rPr>
                <w:rFonts w:ascii="Times New Roman" w:hAnsi="Times New Roman"/>
              </w:rPr>
              <w:t>Конкурсно</w:t>
            </w:r>
            <w:proofErr w:type="spellEnd"/>
            <w:r w:rsidRPr="003F3040">
              <w:rPr>
                <w:rFonts w:ascii="Times New Roman" w:hAnsi="Times New Roman"/>
              </w:rPr>
              <w:t>-игровая программа «Точка, точка, запятая»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29.03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F3040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31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Игровая программа «Что там?»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23.03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vMerge w:val="restart"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 xml:space="preserve">СКЦ </w:t>
            </w:r>
            <w:proofErr w:type="spell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3040">
              <w:rPr>
                <w:rFonts w:ascii="Times New Roman" w:eastAsia="Times New Roman" w:hAnsi="Times New Roman" w:cs="Times New Roman"/>
                <w:lang w:eastAsia="ru-RU"/>
              </w:rPr>
              <w:t>сть-Лэкчим</w:t>
            </w:r>
            <w:proofErr w:type="spellEnd"/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Игровая программа «</w:t>
            </w:r>
            <w:proofErr w:type="spellStart"/>
            <w:r w:rsidRPr="003F3040">
              <w:rPr>
                <w:rFonts w:ascii="Times New Roman" w:hAnsi="Times New Roman"/>
              </w:rPr>
              <w:t>СлаймПАТИ</w:t>
            </w:r>
            <w:proofErr w:type="spellEnd"/>
            <w:r w:rsidRPr="003F3040">
              <w:rPr>
                <w:rFonts w:ascii="Times New Roman" w:hAnsi="Times New Roman"/>
              </w:rPr>
              <w:t>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24.03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Игровая программа «По следам сказок»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25.03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Игровая программа «Мышиные бега»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  <w:tr w:rsidR="003F3040" w:rsidRPr="003F3040" w:rsidTr="003F3040">
        <w:trPr>
          <w:jc w:val="center"/>
        </w:trPr>
        <w:tc>
          <w:tcPr>
            <w:tcW w:w="675" w:type="dxa"/>
            <w:vAlign w:val="center"/>
          </w:tcPr>
          <w:p w:rsidR="003F3040" w:rsidRPr="003F3040" w:rsidRDefault="003F3040" w:rsidP="003F30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</w:tcPr>
          <w:p w:rsidR="003F3040" w:rsidRPr="003F3040" w:rsidRDefault="003F3040" w:rsidP="003F30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F3040">
              <w:rPr>
                <w:rFonts w:ascii="Times New Roman" w:hAnsi="Times New Roman"/>
              </w:rPr>
              <w:t>Игровая программа «</w:t>
            </w:r>
            <w:proofErr w:type="spellStart"/>
            <w:r w:rsidRPr="003F3040">
              <w:rPr>
                <w:rFonts w:ascii="Times New Roman" w:hAnsi="Times New Roman"/>
              </w:rPr>
              <w:t>Доминошки</w:t>
            </w:r>
            <w:proofErr w:type="spellEnd"/>
            <w:r w:rsidRPr="003F3040">
              <w:rPr>
                <w:rFonts w:ascii="Times New Roman" w:hAnsi="Times New Roman"/>
              </w:rPr>
              <w:t>»</w:t>
            </w:r>
          </w:p>
        </w:tc>
        <w:tc>
          <w:tcPr>
            <w:tcW w:w="102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27.03</w:t>
            </w:r>
          </w:p>
        </w:tc>
        <w:tc>
          <w:tcPr>
            <w:tcW w:w="1134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vMerge/>
          </w:tcPr>
          <w:p w:rsidR="003F3040" w:rsidRPr="003F3040" w:rsidRDefault="003F3040" w:rsidP="003F3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040" w:rsidRPr="003F3040" w:rsidRDefault="003F3040" w:rsidP="003F3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040">
              <w:rPr>
                <w:rFonts w:ascii="Times New Roman" w:hAnsi="Times New Roman"/>
              </w:rPr>
              <w:t>30</w:t>
            </w:r>
          </w:p>
        </w:tc>
      </w:tr>
    </w:tbl>
    <w:p w:rsidR="003F3040" w:rsidRPr="003F3040" w:rsidRDefault="003F3040" w:rsidP="003F3040">
      <w:pPr>
        <w:spacing w:after="0" w:line="240" w:lineRule="auto"/>
        <w:jc w:val="center"/>
        <w:rPr>
          <w:rFonts w:ascii="Times New Roman" w:hAnsi="Times New Roman"/>
        </w:rPr>
      </w:pPr>
    </w:p>
    <w:p w:rsidR="003F3040" w:rsidRDefault="003F3040" w:rsidP="003F30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040">
        <w:rPr>
          <w:rFonts w:ascii="Times New Roman" w:hAnsi="Times New Roman" w:cs="Times New Roman"/>
          <w:sz w:val="24"/>
        </w:rPr>
        <w:t xml:space="preserve">       В дни весенних каникул в МУ «</w:t>
      </w:r>
      <w:proofErr w:type="spellStart"/>
      <w:r w:rsidRPr="003F3040">
        <w:rPr>
          <w:rFonts w:ascii="Times New Roman" w:hAnsi="Times New Roman" w:cs="Times New Roman"/>
          <w:sz w:val="24"/>
        </w:rPr>
        <w:t>Корткеросская</w:t>
      </w:r>
      <w:proofErr w:type="spellEnd"/>
      <w:r w:rsidRPr="003F3040">
        <w:rPr>
          <w:rFonts w:ascii="Times New Roman" w:hAnsi="Times New Roman" w:cs="Times New Roman"/>
          <w:sz w:val="24"/>
        </w:rPr>
        <w:t xml:space="preserve"> ЦБС» и в библиотеках-филиалах будут организованы  мероприятия по плану Недели детской книги. Не менее 4 мероприятий в каждом филиале, и с охватом  не менее 1000 человек.</w:t>
      </w:r>
    </w:p>
    <w:p w:rsidR="006B25F7" w:rsidRDefault="006B25F7" w:rsidP="006B25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60DC">
        <w:rPr>
          <w:rFonts w:ascii="Times New Roman" w:hAnsi="Times New Roman" w:cs="Times New Roman"/>
          <w:sz w:val="24"/>
          <w:szCs w:val="24"/>
          <w:u w:val="single"/>
        </w:rPr>
        <w:t>Отдел физической культуры, спорта и туризма администрации муниципального района «Корткеросский»</w:t>
      </w:r>
    </w:p>
    <w:p w:rsidR="001428BD" w:rsidRDefault="001428BD" w:rsidP="001428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спорта МР «Корткеросский» в период весенних каникул по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дневным пребыванием может охватить детей при следующих образовательных организациях:</w:t>
      </w:r>
      <w:r w:rsidRPr="006E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BD" w:rsidRDefault="001428BD" w:rsidP="00142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58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ившера</w:t>
      </w:r>
      <w:proofErr w:type="spellEnd"/>
    </w:p>
    <w:p w:rsidR="001428BD" w:rsidRDefault="001428BD" w:rsidP="00142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58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огородск</w:t>
      </w:r>
      <w:proofErr w:type="spellEnd"/>
      <w:r w:rsidRPr="006E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BD" w:rsidRDefault="001428BD" w:rsidP="00142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58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</w:t>
      </w:r>
      <w:proofErr w:type="spellEnd"/>
      <w:r w:rsidRPr="006E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BD" w:rsidRDefault="001428BD" w:rsidP="00142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58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торожевск</w:t>
      </w:r>
      <w:proofErr w:type="spellEnd"/>
      <w:r w:rsidRPr="006E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BD" w:rsidRDefault="001428BD" w:rsidP="00142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58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ордино</w:t>
      </w:r>
      <w:proofErr w:type="spellEnd"/>
    </w:p>
    <w:p w:rsidR="001428BD" w:rsidRDefault="001428BD" w:rsidP="006B25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25F7" w:rsidRDefault="006B25F7" w:rsidP="006B25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МОО «РЦДО» с. Корткерос</w:t>
      </w:r>
    </w:p>
    <w:p w:rsidR="006B25F7" w:rsidRDefault="006B25F7" w:rsidP="006B25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продолжает образовательный процесс, педагоги продолжают реализовать дополнительные общеразвивающие программы</w:t>
      </w:r>
      <w:r w:rsidR="00B26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19" w:rsidRPr="0014476C" w:rsidRDefault="00EB5419" w:rsidP="007A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EB5419" w:rsidRDefault="00EB5419" w:rsidP="007A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вопросу №1</w:t>
      </w:r>
      <w:r w:rsidR="00513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5419" w:rsidRDefault="00EB5419" w:rsidP="00A4279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71E">
        <w:rPr>
          <w:rFonts w:ascii="Times New Roman" w:hAnsi="Times New Roman" w:cs="Times New Roman"/>
          <w:sz w:val="24"/>
          <w:szCs w:val="24"/>
        </w:rPr>
        <w:t>Информацию Управления образования администрации МР «Корткеросский» принять к сведению</w:t>
      </w:r>
      <w:r w:rsidR="00A42797">
        <w:rPr>
          <w:rFonts w:ascii="Times New Roman" w:hAnsi="Times New Roman" w:cs="Times New Roman"/>
          <w:sz w:val="24"/>
          <w:szCs w:val="24"/>
        </w:rPr>
        <w:t>.</w:t>
      </w:r>
      <w:r w:rsidRPr="0085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72" w:rsidRPr="00A46F72" w:rsidRDefault="00A42797" w:rsidP="00A46F7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797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елям образовательных учреждений п</w:t>
      </w:r>
      <w:r w:rsidRPr="00A42797">
        <w:rPr>
          <w:rFonts w:ascii="Times New Roman" w:hAnsi="Times New Roman" w:cs="Times New Roman"/>
          <w:sz w:val="24"/>
          <w:szCs w:val="24"/>
        </w:rPr>
        <w:t>ри получении  плана на организацию оздоровительной кампании детей на 20</w:t>
      </w:r>
      <w:r w:rsidR="001428BD">
        <w:rPr>
          <w:rFonts w:ascii="Times New Roman" w:hAnsi="Times New Roman" w:cs="Times New Roman"/>
          <w:sz w:val="24"/>
          <w:szCs w:val="24"/>
        </w:rPr>
        <w:t>20</w:t>
      </w:r>
      <w:r w:rsidRPr="00A42797">
        <w:rPr>
          <w:rFonts w:ascii="Times New Roman" w:hAnsi="Times New Roman" w:cs="Times New Roman"/>
          <w:sz w:val="24"/>
          <w:szCs w:val="24"/>
        </w:rPr>
        <w:t xml:space="preserve"> год запланировать качественную организацию оздоровительной кампании 20</w:t>
      </w:r>
      <w:r w:rsidR="001428BD">
        <w:rPr>
          <w:rFonts w:ascii="Times New Roman" w:hAnsi="Times New Roman" w:cs="Times New Roman"/>
          <w:sz w:val="24"/>
          <w:szCs w:val="24"/>
        </w:rPr>
        <w:t>20</w:t>
      </w:r>
      <w:r w:rsidRPr="00A4279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376FD2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CE5425">
        <w:rPr>
          <w:rFonts w:ascii="Times New Roman" w:hAnsi="Times New Roman" w:cs="Times New Roman"/>
          <w:sz w:val="24"/>
          <w:szCs w:val="24"/>
        </w:rPr>
        <w:t>,</w:t>
      </w:r>
      <w:r w:rsidR="00376FD2">
        <w:rPr>
          <w:rFonts w:ascii="Times New Roman" w:hAnsi="Times New Roman" w:cs="Times New Roman"/>
          <w:sz w:val="24"/>
          <w:szCs w:val="24"/>
        </w:rPr>
        <w:t xml:space="preserve"> где не запланирована детская оздоровительная кампания на весну 2020 года </w:t>
      </w:r>
      <w:proofErr w:type="gramStart"/>
      <w:r w:rsidR="001428BD">
        <w:rPr>
          <w:rFonts w:ascii="Times New Roman" w:hAnsi="Times New Roman" w:cs="Times New Roman"/>
          <w:sz w:val="24"/>
          <w:szCs w:val="24"/>
        </w:rPr>
        <w:t>устранить</w:t>
      </w:r>
      <w:proofErr w:type="gramEnd"/>
      <w:r w:rsidR="001428BD">
        <w:rPr>
          <w:rFonts w:ascii="Times New Roman" w:hAnsi="Times New Roman" w:cs="Times New Roman"/>
          <w:sz w:val="24"/>
          <w:szCs w:val="24"/>
        </w:rPr>
        <w:t xml:space="preserve"> нарушения </w:t>
      </w:r>
      <w:proofErr w:type="spellStart"/>
      <w:r w:rsidR="00376FD2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СанПин</w:t>
      </w:r>
      <w:proofErr w:type="spellEnd"/>
      <w:r w:rsidR="00376FD2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2.4.4.2599-10 и 2.4.2.2842-11 </w:t>
      </w:r>
      <w:r w:rsidR="00376FD2">
        <w:rPr>
          <w:rFonts w:ascii="Times New Roman" w:hAnsi="Times New Roman" w:cs="Times New Roman"/>
          <w:sz w:val="24"/>
          <w:szCs w:val="24"/>
        </w:rPr>
        <w:t xml:space="preserve">для получения положительных экспертных заключений и санитарно-эпидемических заключений. </w:t>
      </w:r>
      <w:r w:rsidRPr="00A42797">
        <w:rPr>
          <w:rFonts w:ascii="Times New Roman" w:hAnsi="Times New Roman" w:cs="Times New Roman"/>
          <w:sz w:val="24"/>
          <w:szCs w:val="24"/>
        </w:rPr>
        <w:t xml:space="preserve">Руководитель ОО несет ответственность за исполнение плана оздоровительной кампании, поэтому срывы проведения ДОЛ недопустимы. </w:t>
      </w:r>
    </w:p>
    <w:p w:rsidR="00A46F72" w:rsidRPr="00A46F72" w:rsidRDefault="00A46F72" w:rsidP="00A46F7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F72" w:rsidRPr="00A46F72" w:rsidRDefault="00A46F72" w:rsidP="00A4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F72">
        <w:rPr>
          <w:rFonts w:ascii="Times New Roman" w:hAnsi="Times New Roman" w:cs="Times New Roman"/>
          <w:b/>
          <w:sz w:val="24"/>
          <w:szCs w:val="24"/>
          <w:u w:val="single"/>
        </w:rPr>
        <w:t>По вопросу №2</w:t>
      </w:r>
    </w:p>
    <w:p w:rsidR="00A46F72" w:rsidRDefault="00A46F72" w:rsidP="00A46F72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71E">
        <w:rPr>
          <w:rFonts w:ascii="Times New Roman" w:hAnsi="Times New Roman" w:cs="Times New Roman"/>
          <w:sz w:val="24"/>
          <w:szCs w:val="24"/>
        </w:rPr>
        <w:t>Информацию Управления образования администрации МР «Корткеросский»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72" w:rsidRPr="00A46F72" w:rsidRDefault="00A46F72" w:rsidP="00A46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6F72">
        <w:rPr>
          <w:rFonts w:ascii="Times New Roman" w:hAnsi="Times New Roman" w:cs="Times New Roman"/>
          <w:sz w:val="24"/>
          <w:szCs w:val="24"/>
        </w:rPr>
        <w:t>Управлению образования администрации муниципального района «Корткеросский»  довести план организации оздоровительной кампании детей и трудоустройство подростков на 20</w:t>
      </w:r>
      <w:r w:rsidR="00231C52">
        <w:rPr>
          <w:rFonts w:ascii="Times New Roman" w:hAnsi="Times New Roman" w:cs="Times New Roman"/>
          <w:sz w:val="24"/>
          <w:szCs w:val="24"/>
        </w:rPr>
        <w:t>20</w:t>
      </w:r>
      <w:r w:rsidRPr="00A46F72">
        <w:rPr>
          <w:rFonts w:ascii="Times New Roman" w:hAnsi="Times New Roman" w:cs="Times New Roman"/>
          <w:sz w:val="24"/>
          <w:szCs w:val="24"/>
        </w:rPr>
        <w:t xml:space="preserve"> год до руководителей образовательных учреждений.</w:t>
      </w:r>
    </w:p>
    <w:p w:rsidR="00A46F72" w:rsidRDefault="00A46F72" w:rsidP="00345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A47F85">
        <w:rPr>
          <w:rFonts w:ascii="Times New Roman" w:hAnsi="Times New Roman" w:cs="Times New Roman"/>
          <w:sz w:val="24"/>
          <w:szCs w:val="24"/>
        </w:rPr>
        <w:t xml:space="preserve">  Р</w:t>
      </w:r>
      <w:r w:rsidRPr="00A42797">
        <w:rPr>
          <w:rFonts w:ascii="Times New Roman" w:hAnsi="Times New Roman" w:cs="Times New Roman"/>
          <w:sz w:val="24"/>
          <w:szCs w:val="24"/>
        </w:rPr>
        <w:t>уководит</w:t>
      </w:r>
      <w:r>
        <w:rPr>
          <w:rFonts w:ascii="Times New Roman" w:hAnsi="Times New Roman" w:cs="Times New Roman"/>
          <w:sz w:val="24"/>
          <w:szCs w:val="24"/>
        </w:rPr>
        <w:t>елям образовательных учреждений</w:t>
      </w:r>
      <w:r w:rsidRPr="00A46F72">
        <w:rPr>
          <w:rFonts w:ascii="Times New Roman" w:hAnsi="Times New Roman" w:cs="Times New Roman"/>
          <w:sz w:val="24"/>
          <w:szCs w:val="24"/>
        </w:rPr>
        <w:t xml:space="preserve"> </w:t>
      </w:r>
      <w:r w:rsidRPr="00A42797">
        <w:rPr>
          <w:rFonts w:ascii="Times New Roman" w:hAnsi="Times New Roman" w:cs="Times New Roman"/>
          <w:sz w:val="24"/>
          <w:szCs w:val="24"/>
        </w:rPr>
        <w:t>при организации оздоровительной кампании 20</w:t>
      </w:r>
      <w:r w:rsidR="00231C52">
        <w:rPr>
          <w:rFonts w:ascii="Times New Roman" w:hAnsi="Times New Roman" w:cs="Times New Roman"/>
          <w:sz w:val="24"/>
          <w:szCs w:val="24"/>
        </w:rPr>
        <w:t>20</w:t>
      </w:r>
      <w:r w:rsidRPr="00A42797">
        <w:rPr>
          <w:rFonts w:ascii="Times New Roman" w:hAnsi="Times New Roman" w:cs="Times New Roman"/>
          <w:sz w:val="24"/>
          <w:szCs w:val="24"/>
        </w:rPr>
        <w:t xml:space="preserve"> года максимально охватить детей состоящих на всех видах </w:t>
      </w:r>
      <w:proofErr w:type="spellStart"/>
      <w:r w:rsidRPr="00A42797">
        <w:rPr>
          <w:rFonts w:ascii="Times New Roman" w:hAnsi="Times New Roman" w:cs="Times New Roman"/>
          <w:sz w:val="24"/>
          <w:szCs w:val="24"/>
        </w:rPr>
        <w:t>профучета</w:t>
      </w:r>
      <w:proofErr w:type="spellEnd"/>
      <w:r w:rsidRPr="00A42797">
        <w:rPr>
          <w:rFonts w:ascii="Times New Roman" w:hAnsi="Times New Roman" w:cs="Times New Roman"/>
          <w:sz w:val="24"/>
          <w:szCs w:val="24"/>
        </w:rPr>
        <w:t>, а также детей находящихся в трудной жизненной ситуации.</w:t>
      </w:r>
      <w:r w:rsidRPr="00A4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EA" w:rsidRDefault="003452EA" w:rsidP="00345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F85" w:rsidRPr="00A46F72" w:rsidRDefault="00A47F85" w:rsidP="00A4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F72">
        <w:rPr>
          <w:rFonts w:ascii="Times New Roman" w:hAnsi="Times New Roman" w:cs="Times New Roman"/>
          <w:b/>
          <w:sz w:val="24"/>
          <w:szCs w:val="24"/>
          <w:u w:val="single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47F85" w:rsidRDefault="00A47F85" w:rsidP="003452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стоимость набора продуктов питания в лагерях с дневным пребыванием детей и лагерях труда и отдыха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</w:t>
      </w:r>
      <w:r w:rsidRPr="00D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31C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D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местного бюджета.</w:t>
      </w:r>
    </w:p>
    <w:p w:rsidR="003452EA" w:rsidRPr="00A46F72" w:rsidRDefault="003452EA" w:rsidP="00345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F85" w:rsidRPr="00A46F72" w:rsidRDefault="00A47F85" w:rsidP="00A4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F72">
        <w:rPr>
          <w:rFonts w:ascii="Times New Roman" w:hAnsi="Times New Roman" w:cs="Times New Roman"/>
          <w:b/>
          <w:sz w:val="24"/>
          <w:szCs w:val="24"/>
          <w:u w:val="single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452EA" w:rsidRDefault="00A47F85" w:rsidP="003452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C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476C">
        <w:rPr>
          <w:rFonts w:ascii="Times New Roman" w:hAnsi="Times New Roman" w:cs="Times New Roman"/>
          <w:sz w:val="24"/>
          <w:szCs w:val="24"/>
        </w:rPr>
        <w:t xml:space="preserve"> </w:t>
      </w:r>
      <w:r w:rsidRPr="0088481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4815">
        <w:rPr>
          <w:rFonts w:ascii="Times New Roman" w:hAnsi="Times New Roman" w:cs="Times New Roman"/>
          <w:sz w:val="24"/>
          <w:szCs w:val="24"/>
        </w:rPr>
        <w:t xml:space="preserve"> культуры и национальной политики администрации муниципального района «Корткеросский»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815">
        <w:rPr>
          <w:rFonts w:ascii="Times New Roman" w:hAnsi="Times New Roman" w:cs="Times New Roman"/>
          <w:sz w:val="24"/>
          <w:szCs w:val="24"/>
        </w:rPr>
        <w:t>отдела физической культуры, спорта и туризма администрации муниципального района «Корткеросский»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815">
        <w:rPr>
          <w:rFonts w:ascii="Times New Roman" w:hAnsi="Times New Roman" w:cs="Times New Roman"/>
          <w:sz w:val="24"/>
          <w:szCs w:val="24"/>
        </w:rPr>
        <w:t>МОО «РЦДО» с. Корткерос</w:t>
      </w:r>
      <w:r>
        <w:rPr>
          <w:rFonts w:ascii="Times New Roman" w:hAnsi="Times New Roman" w:cs="Times New Roman"/>
          <w:sz w:val="24"/>
          <w:szCs w:val="24"/>
        </w:rPr>
        <w:t>, принять к сведению и довести данную информацию до руководителей образовательных организаций.</w:t>
      </w:r>
    </w:p>
    <w:p w:rsidR="007F7204" w:rsidRPr="00A47F85" w:rsidRDefault="007F7204" w:rsidP="003452E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F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№ </w:t>
      </w:r>
      <w:r w:rsidR="00231C5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F7204" w:rsidRPr="00EF5AB2" w:rsidRDefault="007F7204" w:rsidP="007F7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AB2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МО МР «Корткеросский»:</w:t>
      </w:r>
    </w:p>
    <w:p w:rsidR="007F7204" w:rsidRPr="00EF5AB2" w:rsidRDefault="007F7204" w:rsidP="007F7204">
      <w:pPr>
        <w:rPr>
          <w:rFonts w:ascii="Times New Roman" w:hAnsi="Times New Roman" w:cs="Times New Roman"/>
          <w:sz w:val="24"/>
          <w:szCs w:val="24"/>
        </w:rPr>
      </w:pPr>
      <w:r w:rsidRPr="00EF5AB2">
        <w:rPr>
          <w:rFonts w:ascii="Times New Roman" w:hAnsi="Times New Roman" w:cs="Times New Roman"/>
          <w:sz w:val="24"/>
          <w:szCs w:val="24"/>
        </w:rPr>
        <w:t xml:space="preserve"> Распределить  финансовые средства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8"/>
        <w:gridCol w:w="1896"/>
        <w:gridCol w:w="1897"/>
      </w:tblGrid>
      <w:tr w:rsidR="007F7204" w:rsidRPr="00EF5AB2" w:rsidTr="003452EA">
        <w:tc>
          <w:tcPr>
            <w:tcW w:w="560" w:type="dxa"/>
          </w:tcPr>
          <w:p w:rsidR="007F7204" w:rsidRPr="00EF5AB2" w:rsidRDefault="007F7204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8" w:type="dxa"/>
          </w:tcPr>
          <w:p w:rsidR="007F7204" w:rsidRPr="00EF5AB2" w:rsidRDefault="007F7204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896" w:type="dxa"/>
          </w:tcPr>
          <w:p w:rsidR="007F7204" w:rsidRPr="00EF5AB2" w:rsidRDefault="007F7204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 местного 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(сумма в руб.)</w:t>
            </w:r>
          </w:p>
        </w:tc>
        <w:tc>
          <w:tcPr>
            <w:tcW w:w="1897" w:type="dxa"/>
          </w:tcPr>
          <w:p w:rsidR="007F7204" w:rsidRPr="00EF5AB2" w:rsidRDefault="007F7204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субсидии из бюджета РК (сумма в руб.)</w:t>
            </w:r>
          </w:p>
        </w:tc>
      </w:tr>
      <w:tr w:rsidR="007F7204" w:rsidRPr="00EF5AB2" w:rsidTr="003452EA">
        <w:tc>
          <w:tcPr>
            <w:tcW w:w="560" w:type="dxa"/>
          </w:tcPr>
          <w:p w:rsidR="007F7204" w:rsidRPr="00EF5AB2" w:rsidRDefault="007F7204" w:rsidP="006B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7F7204" w:rsidRPr="00EF5AB2" w:rsidRDefault="007F7204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Лагеря с дневным пребыванием на базе образовательных организаций (стоимость питания) </w:t>
            </w:r>
          </w:p>
        </w:tc>
        <w:tc>
          <w:tcPr>
            <w:tcW w:w="1896" w:type="dxa"/>
          </w:tcPr>
          <w:p w:rsidR="007F7204" w:rsidRPr="00EF5AB2" w:rsidRDefault="007F7204" w:rsidP="006B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7F7204" w:rsidRPr="003452EA" w:rsidRDefault="003452EA" w:rsidP="006B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224250</w:t>
            </w:r>
          </w:p>
        </w:tc>
      </w:tr>
      <w:tr w:rsidR="007F7204" w:rsidRPr="00EF5AB2" w:rsidTr="003452EA">
        <w:tc>
          <w:tcPr>
            <w:tcW w:w="560" w:type="dxa"/>
          </w:tcPr>
          <w:p w:rsidR="007F7204" w:rsidRPr="00EF5AB2" w:rsidRDefault="003452EA" w:rsidP="006B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7F7204" w:rsidRPr="00EF5AB2" w:rsidRDefault="003452EA" w:rsidP="0034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Лагерь труда и отдыха на базе образовательных учреждений</w:t>
            </w:r>
          </w:p>
        </w:tc>
        <w:tc>
          <w:tcPr>
            <w:tcW w:w="1896" w:type="dxa"/>
          </w:tcPr>
          <w:p w:rsidR="007F7204" w:rsidRPr="00EF5AB2" w:rsidRDefault="007F7204" w:rsidP="006B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7F7204" w:rsidRPr="003452EA" w:rsidRDefault="003452EA" w:rsidP="006B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2EA">
              <w:rPr>
                <w:rFonts w:ascii="Times New Roman" w:hAnsi="Times New Roman" w:cs="Times New Roman"/>
                <w:sz w:val="20"/>
                <w:szCs w:val="20"/>
              </w:rPr>
              <w:t>104512,5</w:t>
            </w:r>
          </w:p>
        </w:tc>
      </w:tr>
      <w:tr w:rsidR="003452EA" w:rsidRPr="00EF5AB2" w:rsidTr="003452EA">
        <w:tc>
          <w:tcPr>
            <w:tcW w:w="560" w:type="dxa"/>
          </w:tcPr>
          <w:p w:rsidR="003452EA" w:rsidRDefault="003452EA" w:rsidP="006B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3452EA" w:rsidRPr="00EF5AB2" w:rsidRDefault="003452EA" w:rsidP="006B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6" w:type="dxa"/>
          </w:tcPr>
          <w:p w:rsidR="003452EA" w:rsidRDefault="003452EA" w:rsidP="006B7C6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7" w:type="dxa"/>
          </w:tcPr>
          <w:p w:rsidR="003452EA" w:rsidRPr="003452EA" w:rsidRDefault="003452EA" w:rsidP="00345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328762,5</w:t>
            </w:r>
          </w:p>
        </w:tc>
      </w:tr>
    </w:tbl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                                                                                                 </w:t>
      </w:r>
      <w:r w:rsidR="002F77E1">
        <w:rPr>
          <w:rFonts w:ascii="Times New Roman" w:hAnsi="Times New Roman" w:cs="Times New Roman"/>
          <w:sz w:val="24"/>
          <w:szCs w:val="24"/>
        </w:rPr>
        <w:t>К.В. Карпов</w:t>
      </w: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14476C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Л.Х. Попова</w:t>
      </w:r>
    </w:p>
    <w:p w:rsidR="00084A6B" w:rsidRDefault="00084A6B" w:rsidP="00084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B3071D" w:rsidRDefault="00084A6B" w:rsidP="007A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6B" w:rsidRPr="00B3071D" w:rsidSect="000B28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186"/>
    <w:multiLevelType w:val="hybridMultilevel"/>
    <w:tmpl w:val="F362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C65FF"/>
    <w:multiLevelType w:val="hybridMultilevel"/>
    <w:tmpl w:val="858E1144"/>
    <w:lvl w:ilvl="0" w:tplc="CD7478B6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86E0B"/>
    <w:multiLevelType w:val="hybridMultilevel"/>
    <w:tmpl w:val="02F0F3D8"/>
    <w:lvl w:ilvl="0" w:tplc="5FD62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70483A"/>
    <w:multiLevelType w:val="hybridMultilevel"/>
    <w:tmpl w:val="A870844E"/>
    <w:lvl w:ilvl="0" w:tplc="E46A403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9152B0"/>
    <w:multiLevelType w:val="hybridMultilevel"/>
    <w:tmpl w:val="A6EE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B1212"/>
    <w:multiLevelType w:val="hybridMultilevel"/>
    <w:tmpl w:val="F74CC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D1A0C"/>
    <w:multiLevelType w:val="hybridMultilevel"/>
    <w:tmpl w:val="C6B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CC6B48"/>
    <w:multiLevelType w:val="hybridMultilevel"/>
    <w:tmpl w:val="D3A05DAC"/>
    <w:lvl w:ilvl="0" w:tplc="0D12BC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4B823F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4F20E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728023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AA0A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2E975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2E63C8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F8ACF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A48F97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EC"/>
    <w:rsid w:val="0002441F"/>
    <w:rsid w:val="00026513"/>
    <w:rsid w:val="00077199"/>
    <w:rsid w:val="00077BA5"/>
    <w:rsid w:val="00084A6B"/>
    <w:rsid w:val="00087E68"/>
    <w:rsid w:val="000B2893"/>
    <w:rsid w:val="000D7F7F"/>
    <w:rsid w:val="00104550"/>
    <w:rsid w:val="001276AD"/>
    <w:rsid w:val="001428BD"/>
    <w:rsid w:val="00145588"/>
    <w:rsid w:val="001E24A0"/>
    <w:rsid w:val="001E343C"/>
    <w:rsid w:val="00207A44"/>
    <w:rsid w:val="00211CB4"/>
    <w:rsid w:val="00224BBB"/>
    <w:rsid w:val="00231C52"/>
    <w:rsid w:val="002834AF"/>
    <w:rsid w:val="002A5CBF"/>
    <w:rsid w:val="002E17DF"/>
    <w:rsid w:val="002F77E1"/>
    <w:rsid w:val="00302C2D"/>
    <w:rsid w:val="00306D4E"/>
    <w:rsid w:val="00311C61"/>
    <w:rsid w:val="003452EA"/>
    <w:rsid w:val="00366E73"/>
    <w:rsid w:val="00376FD2"/>
    <w:rsid w:val="00381466"/>
    <w:rsid w:val="003A1393"/>
    <w:rsid w:val="003C39B8"/>
    <w:rsid w:val="003E439A"/>
    <w:rsid w:val="003F3040"/>
    <w:rsid w:val="003F6D7B"/>
    <w:rsid w:val="004016BB"/>
    <w:rsid w:val="00466CAF"/>
    <w:rsid w:val="004723FA"/>
    <w:rsid w:val="00477E18"/>
    <w:rsid w:val="004C6BBD"/>
    <w:rsid w:val="0050157D"/>
    <w:rsid w:val="00513886"/>
    <w:rsid w:val="005215C6"/>
    <w:rsid w:val="0055197B"/>
    <w:rsid w:val="00592D30"/>
    <w:rsid w:val="0059604F"/>
    <w:rsid w:val="00604B0D"/>
    <w:rsid w:val="0064329F"/>
    <w:rsid w:val="00661418"/>
    <w:rsid w:val="006660A3"/>
    <w:rsid w:val="006B25F7"/>
    <w:rsid w:val="006B63E7"/>
    <w:rsid w:val="006B7C6E"/>
    <w:rsid w:val="006C5DCB"/>
    <w:rsid w:val="006F1545"/>
    <w:rsid w:val="006F499E"/>
    <w:rsid w:val="00732A75"/>
    <w:rsid w:val="007350C2"/>
    <w:rsid w:val="0073644F"/>
    <w:rsid w:val="007436C2"/>
    <w:rsid w:val="0077246D"/>
    <w:rsid w:val="007A097C"/>
    <w:rsid w:val="007F7204"/>
    <w:rsid w:val="0083599E"/>
    <w:rsid w:val="00836FB7"/>
    <w:rsid w:val="0085671E"/>
    <w:rsid w:val="00887476"/>
    <w:rsid w:val="008B13B8"/>
    <w:rsid w:val="008E3430"/>
    <w:rsid w:val="0090705C"/>
    <w:rsid w:val="009A32FC"/>
    <w:rsid w:val="009B21FC"/>
    <w:rsid w:val="009F3803"/>
    <w:rsid w:val="00A10345"/>
    <w:rsid w:val="00A117BD"/>
    <w:rsid w:val="00A42797"/>
    <w:rsid w:val="00A46F72"/>
    <w:rsid w:val="00A47900"/>
    <w:rsid w:val="00A47F85"/>
    <w:rsid w:val="00AC0A4D"/>
    <w:rsid w:val="00AF2448"/>
    <w:rsid w:val="00B159BC"/>
    <w:rsid w:val="00B17D17"/>
    <w:rsid w:val="00B260A9"/>
    <w:rsid w:val="00B3071D"/>
    <w:rsid w:val="00B468E1"/>
    <w:rsid w:val="00B870ED"/>
    <w:rsid w:val="00B95A26"/>
    <w:rsid w:val="00B966CC"/>
    <w:rsid w:val="00BF0101"/>
    <w:rsid w:val="00C054E8"/>
    <w:rsid w:val="00C3703D"/>
    <w:rsid w:val="00C47116"/>
    <w:rsid w:val="00C76AD6"/>
    <w:rsid w:val="00CB2254"/>
    <w:rsid w:val="00CC28EC"/>
    <w:rsid w:val="00CE5425"/>
    <w:rsid w:val="00D03B8B"/>
    <w:rsid w:val="00D91816"/>
    <w:rsid w:val="00D97054"/>
    <w:rsid w:val="00DC1720"/>
    <w:rsid w:val="00DF355D"/>
    <w:rsid w:val="00E175FB"/>
    <w:rsid w:val="00E928B4"/>
    <w:rsid w:val="00E93E49"/>
    <w:rsid w:val="00E95742"/>
    <w:rsid w:val="00EB5419"/>
    <w:rsid w:val="00EB5871"/>
    <w:rsid w:val="00EC6D90"/>
    <w:rsid w:val="00EF7988"/>
    <w:rsid w:val="00F16F78"/>
    <w:rsid w:val="00F327EC"/>
    <w:rsid w:val="00F40A77"/>
    <w:rsid w:val="00F50DBB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68BD-C9F2-406B-BBB9-B78A5F93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ПоповаЛХ</dc:creator>
  <cp:lastModifiedBy>ПоповаЛХ</cp:lastModifiedBy>
  <cp:revision>57</cp:revision>
  <cp:lastPrinted>2019-11-01T09:12:00Z</cp:lastPrinted>
  <dcterms:created xsi:type="dcterms:W3CDTF">2018-05-09T11:09:00Z</dcterms:created>
  <dcterms:modified xsi:type="dcterms:W3CDTF">2020-03-02T08:39:00Z</dcterms:modified>
</cp:coreProperties>
</file>