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3D3CB5" w:rsidRPr="003D3CB5" w:rsidTr="00C63472">
        <w:trPr>
          <w:trHeight w:val="983"/>
          <w:jc w:val="center"/>
        </w:trPr>
        <w:tc>
          <w:tcPr>
            <w:tcW w:w="3686" w:type="dxa"/>
            <w:hideMark/>
          </w:tcPr>
          <w:p w:rsidR="003D3CB5" w:rsidRPr="003D3CB5" w:rsidRDefault="003D3CB5" w:rsidP="003D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3D3CB5" w:rsidRPr="003D3CB5" w:rsidRDefault="003D3CB5" w:rsidP="003D3CB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3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3D3CB5" w:rsidRPr="003D3CB5" w:rsidRDefault="003D3CB5" w:rsidP="003D3CB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3CB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222A24" wp14:editId="57B775C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3D3CB5" w:rsidRPr="003D3CB5" w:rsidRDefault="003D3CB5" w:rsidP="003D3CB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3C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3D3CB5" w:rsidRPr="003D3CB5" w:rsidRDefault="003D3CB5" w:rsidP="003D3CB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3CB5" w:rsidRPr="003D3CB5" w:rsidRDefault="003D3CB5" w:rsidP="003D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3CB5">
        <w:rPr>
          <w:rFonts w:ascii="Times New Roman" w:eastAsia="Calibri" w:hAnsi="Times New Roman" w:cs="Times New Roman"/>
          <w:b/>
          <w:sz w:val="32"/>
          <w:szCs w:val="32"/>
        </w:rPr>
        <w:t>ШУÖМ</w:t>
      </w:r>
    </w:p>
    <w:p w:rsidR="003D3CB5" w:rsidRPr="003D3CB5" w:rsidRDefault="003D3CB5" w:rsidP="003D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3D3CB5" w:rsidRPr="003D3CB5" w:rsidRDefault="003D3CB5" w:rsidP="003D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3CB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D3CB5" w:rsidRPr="003D3CB5" w:rsidRDefault="003D3CB5" w:rsidP="003D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3D3CB5" w:rsidRPr="003D3CB5" w:rsidRDefault="003D3CB5" w:rsidP="003D3CB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D3C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26.02.2025                                                                   </w:t>
      </w:r>
      <w:r w:rsidR="00512E1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</w:t>
      </w:r>
      <w:r w:rsidRPr="003D3C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№ 284</w:t>
      </w:r>
    </w:p>
    <w:p w:rsidR="003D3CB5" w:rsidRPr="003D3CB5" w:rsidRDefault="003D3CB5" w:rsidP="003D3CB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3CB5" w:rsidRPr="003D3CB5" w:rsidRDefault="003D3CB5" w:rsidP="003D3CB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с.Корткерос, Корткеросский р-н,</w:t>
      </w:r>
    </w:p>
    <w:p w:rsidR="003D3CB5" w:rsidRPr="003D3CB5" w:rsidRDefault="003D3CB5" w:rsidP="003D3CB5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3D3CB5" w:rsidRPr="003D3CB5" w:rsidRDefault="003D3CB5" w:rsidP="003D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CB5" w:rsidRPr="003D3CB5" w:rsidRDefault="003D3CB5" w:rsidP="003D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D3CB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 внесении изменений </w:t>
      </w:r>
    </w:p>
    <w:p w:rsidR="003D3CB5" w:rsidRPr="003D3CB5" w:rsidRDefault="003D3CB5" w:rsidP="003D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D3CB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 постановление администрации муниципального района «Корткеросский» от 26.11.2021 № 1756 </w:t>
      </w:r>
    </w:p>
    <w:p w:rsidR="003D3CB5" w:rsidRPr="003D3CB5" w:rsidRDefault="003D3CB5" w:rsidP="003D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D3CB5">
        <w:rPr>
          <w:rFonts w:ascii="Times New Roman" w:eastAsia="Calibri" w:hAnsi="Times New Roman" w:cs="Times New Roman"/>
          <w:b/>
          <w:bCs/>
          <w:sz w:val="32"/>
          <w:szCs w:val="32"/>
        </w:rPr>
        <w:t>«Об утверждении муниципальной программы муниципального образования муниципального района «Корткеросский» «Развитие образования»</w:t>
      </w:r>
    </w:p>
    <w:p w:rsidR="003D3CB5" w:rsidRPr="003D3CB5" w:rsidRDefault="003D3CB5" w:rsidP="003D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CB5" w:rsidRPr="003D3CB5" w:rsidRDefault="003D3CB5" w:rsidP="003D3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3C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</w:t>
      </w: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от 22 декабря 2020 года № </w:t>
      </w:r>
      <w:r w:rsidRPr="003D3CB5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D3CB5">
        <w:rPr>
          <w:rFonts w:ascii="Times New Roman" w:eastAsia="Calibri" w:hAnsi="Times New Roman" w:cs="Times New Roman"/>
          <w:sz w:val="28"/>
          <w:szCs w:val="28"/>
        </w:rPr>
        <w:t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 1058 «Об утверждении перечня муниципальных программ муниципального района «Корткеросский», администрация муниципального района «Корткеросский» постановляет: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1. Внести в муниципальную программу муниципального образования муниципального района «Корткеросский» - «Развитие образования» (далее – Программа) следующие изменения:</w:t>
      </w:r>
    </w:p>
    <w:p w:rsidR="003D3CB5" w:rsidRPr="003D3CB5" w:rsidRDefault="003D3CB5" w:rsidP="003D3C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1) в Паспорте Программы позицию «Объем финансирования Программы» изложить в следующей редакции: «Общий объём финансирования Программы на 2022 - 2027 годы предусматривается в размере </w:t>
      </w:r>
      <w:r w:rsidRPr="003D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5 562 745,57 </w:t>
      </w:r>
      <w:r w:rsidRPr="003D3CB5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счет средств федерального бюджета – 570 306,57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бюджета Республики Коми– 4 192 924,81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местного бюджета – 651 118,12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бюджет сельских поселений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счет юридических лиц – 2 180,00 тыс. рублей;</w:t>
      </w:r>
    </w:p>
    <w:p w:rsidR="003D3CB5" w:rsidRPr="003D3CB5" w:rsidRDefault="003D3CB5" w:rsidP="003D3C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средства от приносящей доход деятельности – </w:t>
      </w:r>
      <w:r w:rsidRPr="003D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146 216,06 </w:t>
      </w:r>
      <w:r w:rsidRPr="003D3CB5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lastRenderedPageBreak/>
        <w:t>Прогнозный объём финансирования Программы по годам составляет: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за счёт средств федерального бюджета 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59 512,67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169 140,50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74</w:t>
      </w:r>
      <w:r w:rsidRPr="003D3CB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D3CB5">
        <w:rPr>
          <w:rFonts w:ascii="Times New Roman" w:eastAsia="Calibri" w:hAnsi="Times New Roman" w:cs="Times New Roman"/>
          <w:sz w:val="28"/>
          <w:szCs w:val="28"/>
        </w:rPr>
        <w:t>805,86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81 046,57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87 565,82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98 235,16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бюджета Республики Коми: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612 819,83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716 524,36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712 790,48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707 791,99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716 022,60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726 975,55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местного бюджета: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97 376,44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98 312,16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116 735,58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115 517,25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107 538,34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115 638,35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бюджет сельских поселений: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средства от приносящей доход деятельности: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28 014,44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24 171,45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25 571,67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22 819,50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22 819,50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22 819,50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счет юридических лиц: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1 080,0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1 100,0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0,0 тыс. рублей.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Объём бюджетных ассигнований уточняется ежегодно при формировании бюджета муниципального района «Корткеросский» на </w:t>
      </w:r>
      <w:r w:rsidRPr="003D3CB5">
        <w:rPr>
          <w:rFonts w:ascii="Times New Roman" w:eastAsia="Calibri" w:hAnsi="Times New Roman" w:cs="Times New Roman"/>
          <w:sz w:val="28"/>
          <w:szCs w:val="28"/>
        </w:rPr>
        <w:lastRenderedPageBreak/>
        <w:t>очередной финансовый год и плановый период и при внесении изменений в бюджет муниципального района «Корткеросский»;</w:t>
      </w:r>
    </w:p>
    <w:p w:rsidR="003D3CB5" w:rsidRPr="003D3CB5" w:rsidRDefault="003D3CB5" w:rsidP="003D3C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2) в Паспорте подпрограммы 1 «Развитие системы дошкольного, общего и дополнительного образования» позицию «Объем финансирования подпрограммы 1» изложить в следующей редакции: «Общий объём финансирования Подпрограммы 1 на 2022 - 2027 годы предусматривается в размере </w:t>
      </w:r>
      <w:r w:rsidRPr="003D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4 612 400,83</w:t>
      </w:r>
      <w:r w:rsidRPr="003D3C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D3CB5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федерального бюджета – 128 986,46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бюджета Республики Коми – 3 892 326,25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местного бюджета – 446 227,56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бюджет сельских поселений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счет юридических лиц – 0,00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средства от приносящей доход деятельности – 144 860,56 тыс. рублей.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Прогнозный объём финансирования Программы по годам составляет: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за счёт средств федерального бюджета: 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31 153,24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31 077,51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47 023,51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7 464,82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6 363,02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5 904,36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бюджета Республики Коми: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578 407,70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620 433,06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689 241,35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661 655,36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671 328,66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671 260,12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местного бюджета: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67 964,16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64 616,36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84 854,03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80 256,44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70 444,30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78 092,27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бюджет сельских поселений: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средства от приносящей доход деятельности: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27 636,94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23 966,85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lastRenderedPageBreak/>
        <w:t>2024 год – 25 366,77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22 630,00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22 630,00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22 630,00 тыс. рублей»;</w:t>
      </w:r>
    </w:p>
    <w:p w:rsidR="003D3CB5" w:rsidRPr="003D3CB5" w:rsidRDefault="003D3CB5" w:rsidP="003D3C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3) в Паспорте подпрограммы 2 «Дети и молодежь» позицию «Объем финансирования подпрограммы 2» изложить в следующей редакции: «Общий объём финансирования Подпрограммы 2 на 2022 - 2027 годы предусматривается в размере </w:t>
      </w:r>
      <w:r w:rsidRPr="003D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782 129,58</w:t>
      </w:r>
      <w:r w:rsidRPr="003D3C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D3CB5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3D3CB5" w:rsidRPr="003D3CB5" w:rsidRDefault="003D3CB5" w:rsidP="003D3C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федерального бюджета – 441 278,37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бюджета Республики Коми – 296 206,14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местного бюджета – 41 109,57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бюджет сельских поселений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счет юридических лиц – 2 180,00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средства от приносящей доход деятельности – 1 355,50 тыс. рублей.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Прогнозный объём финансирования Программы по годам составляет: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за счёт средств федерального бюджета: 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28 317,68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138 062,99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27 782,35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73 581,75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81 202,80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92 330,80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бюджета Республики Коми: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33 965,49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95 558,82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22 920,72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45 272,13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43 733,74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54 755,24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местного бюджета: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7 989,74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9 490,21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6 257,43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5 846,02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5 537,07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- 5 989,10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бюджет сельских поселений: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средства от приносящей доход деятельности: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377,50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lastRenderedPageBreak/>
        <w:t>2023 год – 204,60тыс.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204,90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189,50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189,50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189,50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счет юридических лиц: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1 080,0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1 100,0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0,0 тыс. рублей.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«Корткеросский»;</w:t>
      </w:r>
    </w:p>
    <w:p w:rsidR="003D3CB5" w:rsidRPr="003D3CB5" w:rsidRDefault="003D3CB5" w:rsidP="003D3C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4) в Паспорте подпрограммы 3 «Обеспечение реализации муниципальной программы» позицию «Объем финансирования подпрограммы 3» изложить в следующей редакции: «Общий объём финансирования Подпрограммы 3 на 2022 - 2027 годы предусматривается в размере </w:t>
      </w:r>
      <w:r w:rsidRPr="003D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168 215,16</w:t>
      </w: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</w:t>
      </w:r>
      <w:bookmarkStart w:id="0" w:name="_GoBack"/>
      <w:bookmarkEnd w:id="0"/>
      <w:r w:rsidRPr="003D3CB5">
        <w:rPr>
          <w:rFonts w:ascii="Times New Roman" w:eastAsia="Calibri" w:hAnsi="Times New Roman" w:cs="Times New Roman"/>
          <w:sz w:val="28"/>
          <w:szCs w:val="28"/>
        </w:rPr>
        <w:t>сле: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федерального бюджета – 41,75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бюджета Республики Коми – 4 392,42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местного бюджета –163 780,99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бюджет сельских поселений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средства от приносящей доход деятельности – 0,0 тыс. рублей.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Прогнозный объём финансирования Программы по годам составляет: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за счёт средств федерального бюджета: 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41,75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бюджета Республики Коми: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446,64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532,48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628,41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864,50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960,20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960,19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за счёт средств местного бюджета: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21 422,54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24 205,59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25 624,12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lastRenderedPageBreak/>
        <w:t>2025 год – 29 414,79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31 556,97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31 556,98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бюджет сельских поселений: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средства от приносящей доход деятельности: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2022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2024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2025 год –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2026 год - 0,0 тыс. рублей;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2027 год – 0,0 тыс. рублей.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«Корткеросский»;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5) таблицу 3 и 4 приложения к постановлению изложить в редакции, согласно </w:t>
      </w:r>
      <w:proofErr w:type="gramStart"/>
      <w:r w:rsidRPr="003D3CB5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принятия и распространяется на правоотношения, возникшие с 1 января 2025 года.</w:t>
      </w:r>
    </w:p>
    <w:p w:rsidR="003D3CB5" w:rsidRPr="003D3CB5" w:rsidRDefault="003D3CB5" w:rsidP="003D3C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B5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руководителя администрации муниципального района «Корткеросский» (Карпова К.В.). </w:t>
      </w:r>
    </w:p>
    <w:p w:rsidR="003D3CB5" w:rsidRPr="003D3CB5" w:rsidRDefault="003D3CB5" w:rsidP="003D3C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B5" w:rsidRPr="003D3CB5" w:rsidRDefault="003D3CB5" w:rsidP="003D3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B5" w:rsidRPr="003D3CB5" w:rsidRDefault="003D3CB5" w:rsidP="003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</w:t>
      </w:r>
      <w:proofErr w:type="gramStart"/>
      <w:r w:rsidRPr="003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Корткеросский»-</w:t>
      </w:r>
      <w:proofErr w:type="gramEnd"/>
    </w:p>
    <w:p w:rsidR="003D3CB5" w:rsidRPr="003D3CB5" w:rsidRDefault="003D3CB5" w:rsidP="003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                          </w:t>
      </w:r>
      <w:proofErr w:type="spellStart"/>
      <w:r w:rsidRPr="003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  <w:proofErr w:type="spellEnd"/>
    </w:p>
    <w:p w:rsidR="002F1FA5" w:rsidRDefault="002F1FA5"/>
    <w:sectPr w:rsidR="002F1FA5" w:rsidSect="003D3CB5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23"/>
    <w:rsid w:val="002F1FA5"/>
    <w:rsid w:val="003D3CB5"/>
    <w:rsid w:val="00512E1D"/>
    <w:rsid w:val="00886A23"/>
    <w:rsid w:val="009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03BD6-0C4F-4466-91B5-F6283EF5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Надежда</dc:creator>
  <cp:keywords/>
  <dc:description/>
  <cp:lastModifiedBy>Мишарина Надежда</cp:lastModifiedBy>
  <cp:revision>2</cp:revision>
  <cp:lastPrinted>2025-02-26T12:40:00Z</cp:lastPrinted>
  <dcterms:created xsi:type="dcterms:W3CDTF">2025-02-26T12:27:00Z</dcterms:created>
  <dcterms:modified xsi:type="dcterms:W3CDTF">2025-02-26T12:40:00Z</dcterms:modified>
</cp:coreProperties>
</file>